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85C" w:rsidRPr="00311F3C" w:rsidRDefault="0043185C" w:rsidP="0043185C">
      <w:pPr>
        <w:pStyle w:val="3"/>
        <w:spacing w:before="0" w:beforeAutospacing="0" w:after="0" w:afterAutospacing="0"/>
        <w:jc w:val="center"/>
        <w:rPr>
          <w:sz w:val="28"/>
          <w:szCs w:val="28"/>
          <w:lang w:val="uk-UA"/>
        </w:rPr>
      </w:pPr>
      <w:r w:rsidRPr="00BB75B1">
        <w:rPr>
          <w:sz w:val="28"/>
          <w:szCs w:val="28"/>
          <w:lang w:val="uk-UA"/>
        </w:rPr>
        <w:t>АНАЛІЗ РЕГУЛЯТОРНОГО ВПЛИВУ</w:t>
      </w:r>
    </w:p>
    <w:p w:rsidR="0043185C" w:rsidRPr="00311F3C" w:rsidRDefault="0043185C" w:rsidP="0043185C">
      <w:pPr>
        <w:jc w:val="center"/>
        <w:rPr>
          <w:b/>
          <w:sz w:val="28"/>
          <w:szCs w:val="28"/>
          <w:lang w:val="uk-UA"/>
        </w:rPr>
      </w:pPr>
      <w:r w:rsidRPr="00311F3C">
        <w:rPr>
          <w:b/>
          <w:sz w:val="28"/>
          <w:szCs w:val="28"/>
          <w:lang w:val="uk-UA"/>
        </w:rPr>
        <w:t>до проекту рішення</w:t>
      </w:r>
    </w:p>
    <w:p w:rsidR="0043185C" w:rsidRPr="00311F3C" w:rsidRDefault="0043185C" w:rsidP="0043185C">
      <w:pPr>
        <w:jc w:val="center"/>
        <w:rPr>
          <w:b/>
          <w:sz w:val="28"/>
          <w:szCs w:val="28"/>
          <w:lang w:val="uk-UA"/>
        </w:rPr>
      </w:pPr>
      <w:r w:rsidRPr="00311F3C">
        <w:rPr>
          <w:b/>
          <w:sz w:val="28"/>
          <w:szCs w:val="28"/>
          <w:lang w:val="uk-UA"/>
        </w:rPr>
        <w:t xml:space="preserve">«Про встановлення </w:t>
      </w:r>
      <w:r>
        <w:rPr>
          <w:b/>
          <w:sz w:val="28"/>
          <w:szCs w:val="28"/>
          <w:lang w:val="uk-UA"/>
        </w:rPr>
        <w:t>ставок та пільг із сплати єдиного податку</w:t>
      </w:r>
      <w:r w:rsidRPr="00311F3C">
        <w:rPr>
          <w:b/>
          <w:sz w:val="28"/>
          <w:szCs w:val="28"/>
          <w:lang w:val="uk-UA"/>
        </w:rPr>
        <w:t xml:space="preserve"> </w:t>
      </w:r>
      <w:r>
        <w:rPr>
          <w:b/>
          <w:sz w:val="28"/>
          <w:szCs w:val="28"/>
          <w:lang w:val="uk-UA"/>
        </w:rPr>
        <w:t>на 2019 рік</w:t>
      </w:r>
      <w:r w:rsidRPr="00311F3C">
        <w:rPr>
          <w:b/>
          <w:sz w:val="28"/>
          <w:szCs w:val="28"/>
          <w:lang w:val="uk-UA"/>
        </w:rPr>
        <w:t>»</w:t>
      </w:r>
    </w:p>
    <w:p w:rsidR="0043185C" w:rsidRDefault="0043185C" w:rsidP="0043185C">
      <w:pPr>
        <w:pStyle w:val="3"/>
        <w:spacing w:before="0" w:beforeAutospacing="0" w:after="0" w:afterAutospacing="0"/>
        <w:rPr>
          <w:sz w:val="28"/>
          <w:szCs w:val="28"/>
          <w:lang w:val="uk-UA"/>
        </w:rPr>
      </w:pPr>
    </w:p>
    <w:p w:rsidR="00AF116B" w:rsidRPr="00311F3C" w:rsidRDefault="00AF116B" w:rsidP="0043185C">
      <w:pPr>
        <w:pStyle w:val="3"/>
        <w:spacing w:before="0" w:beforeAutospacing="0" w:after="0" w:afterAutospacing="0"/>
        <w:rPr>
          <w:sz w:val="28"/>
          <w:szCs w:val="28"/>
          <w:lang w:val="uk-UA"/>
        </w:rPr>
      </w:pPr>
    </w:p>
    <w:p w:rsidR="0043185C" w:rsidRPr="00311F3C" w:rsidRDefault="0043185C" w:rsidP="0043185C">
      <w:pPr>
        <w:pStyle w:val="3"/>
        <w:spacing w:before="0" w:beforeAutospacing="0" w:after="0" w:afterAutospacing="0" w:line="360" w:lineRule="auto"/>
        <w:jc w:val="center"/>
        <w:rPr>
          <w:sz w:val="28"/>
          <w:szCs w:val="28"/>
          <w:lang w:val="uk-UA"/>
        </w:rPr>
      </w:pPr>
      <w:r w:rsidRPr="00311F3C">
        <w:rPr>
          <w:sz w:val="28"/>
          <w:szCs w:val="28"/>
          <w:lang w:val="uk-UA"/>
        </w:rPr>
        <w:t>I. Визначення проблеми</w:t>
      </w:r>
    </w:p>
    <w:p w:rsidR="0043185C" w:rsidRPr="00311F3C" w:rsidRDefault="0043185C" w:rsidP="003F0B25">
      <w:pPr>
        <w:pStyle w:val="Default"/>
        <w:spacing w:line="360" w:lineRule="auto"/>
        <w:ind w:firstLine="851"/>
        <w:jc w:val="both"/>
        <w:rPr>
          <w:sz w:val="28"/>
          <w:szCs w:val="28"/>
          <w:lang w:val="uk-UA"/>
        </w:rPr>
      </w:pPr>
      <w:r w:rsidRPr="00311F3C">
        <w:rPr>
          <w:b/>
          <w:sz w:val="28"/>
          <w:szCs w:val="28"/>
          <w:lang w:val="uk-UA"/>
        </w:rPr>
        <w:t xml:space="preserve">  </w:t>
      </w:r>
      <w:r w:rsidRPr="00311F3C">
        <w:rPr>
          <w:sz w:val="28"/>
          <w:szCs w:val="28"/>
          <w:lang w:val="uk-UA"/>
        </w:rPr>
        <w:t xml:space="preserve"> Податковий кодекс України є законодавчим актом, який регулює відносини, що виникають у процесі встановлення та скасування податків та зборів в Україні, визначає вичерпний перелік податків та зборів, що справляються в Україні, та порядок їх адміністрування, платників податків та зборів, їх права та обов’язки, компетенцію контролюючих органів, повноваження і обов’язки їх посадових осіб під час здійснення податкового контролю, а також відповідальність за порушення податкового законодавства. </w:t>
      </w:r>
    </w:p>
    <w:p w:rsidR="0043185C" w:rsidRDefault="0043185C" w:rsidP="003F0B25">
      <w:pPr>
        <w:spacing w:line="360" w:lineRule="auto"/>
        <w:ind w:firstLine="851"/>
        <w:jc w:val="both"/>
        <w:rPr>
          <w:sz w:val="28"/>
          <w:szCs w:val="28"/>
          <w:lang w:val="uk-UA"/>
        </w:rPr>
      </w:pPr>
      <w:r w:rsidRPr="00311F3C">
        <w:rPr>
          <w:sz w:val="28"/>
          <w:szCs w:val="28"/>
          <w:lang w:val="uk-UA"/>
        </w:rPr>
        <w:t>Підпунктом 12.3.4. пункту 12.3 статті 12 Податкового кодексу України встановлено, що рішення про встановлення місцевих податків та зборів офіційно оприлюднюється відповідним органом місцевого самоврядування до 15 липня року, що передує бюджетному періоду, в якому планується застосовування встановлюваних місцевих податків та зборів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43185C" w:rsidRPr="00311F3C" w:rsidRDefault="0043185C" w:rsidP="003F0B25">
      <w:pPr>
        <w:spacing w:line="360" w:lineRule="auto"/>
        <w:ind w:firstLine="851"/>
        <w:jc w:val="both"/>
        <w:rPr>
          <w:sz w:val="28"/>
          <w:szCs w:val="28"/>
          <w:lang w:val="uk-UA"/>
        </w:rPr>
      </w:pPr>
      <w:r w:rsidRPr="00311F3C">
        <w:rPr>
          <w:sz w:val="28"/>
          <w:szCs w:val="28"/>
          <w:lang w:val="uk-UA"/>
        </w:rPr>
        <w:t>Виходячи із норм пункту 5 статті 2 та частини першої статті 3 Бюджетного кодексу України</w:t>
      </w:r>
      <w:r>
        <w:rPr>
          <w:sz w:val="28"/>
          <w:szCs w:val="28"/>
          <w:lang w:val="uk-UA"/>
        </w:rPr>
        <w:t>,</w:t>
      </w:r>
      <w:r w:rsidRPr="00311F3C">
        <w:rPr>
          <w:sz w:val="28"/>
          <w:szCs w:val="28"/>
          <w:lang w:val="uk-UA"/>
        </w:rPr>
        <w:t xml:space="preserve"> бюджетний </w:t>
      </w:r>
      <w:r>
        <w:rPr>
          <w:sz w:val="28"/>
          <w:szCs w:val="28"/>
          <w:lang w:val="uk-UA"/>
        </w:rPr>
        <w:t>період для всіх бюджетів, що складають бюджетну систему України (однією зі складових якої є бюджети місцевого самоврядування),</w:t>
      </w:r>
      <w:r w:rsidRPr="00311F3C">
        <w:rPr>
          <w:sz w:val="28"/>
          <w:szCs w:val="28"/>
          <w:lang w:val="uk-UA"/>
        </w:rPr>
        <w:t> становить один календарний рік</w:t>
      </w:r>
      <w:r>
        <w:rPr>
          <w:sz w:val="28"/>
          <w:szCs w:val="28"/>
          <w:lang w:val="uk-UA"/>
        </w:rPr>
        <w:t>, що починається 01 січня кожного року й закінчується 31 грудня того ж року.</w:t>
      </w:r>
    </w:p>
    <w:p w:rsidR="0043185C" w:rsidRPr="001627DB" w:rsidRDefault="0043185C" w:rsidP="003F0B25">
      <w:pPr>
        <w:spacing w:line="360" w:lineRule="auto"/>
        <w:ind w:firstLine="851"/>
        <w:jc w:val="both"/>
        <w:rPr>
          <w:sz w:val="28"/>
          <w:szCs w:val="28"/>
          <w:lang w:val="uk-UA"/>
        </w:rPr>
      </w:pPr>
      <w:r w:rsidRPr="00311F3C">
        <w:rPr>
          <w:sz w:val="28"/>
          <w:szCs w:val="28"/>
          <w:lang w:val="uk-UA"/>
        </w:rPr>
        <w:t>Тобто, в рамках, визначених Бюджетним та Податковими кодексами України, маємо до 15 липня</w:t>
      </w:r>
      <w:r>
        <w:rPr>
          <w:sz w:val="28"/>
          <w:szCs w:val="28"/>
          <w:lang w:val="uk-UA"/>
        </w:rPr>
        <w:t xml:space="preserve"> оприлюднити прийняте</w:t>
      </w:r>
      <w:r w:rsidRPr="00311F3C">
        <w:rPr>
          <w:sz w:val="28"/>
          <w:szCs w:val="28"/>
          <w:lang w:val="uk-UA"/>
        </w:rPr>
        <w:t xml:space="preserve"> рішення </w:t>
      </w:r>
      <w:r w:rsidRPr="001627DB">
        <w:rPr>
          <w:sz w:val="28"/>
          <w:szCs w:val="28"/>
          <w:lang w:val="uk-UA"/>
        </w:rPr>
        <w:t>«Про встановлення ставок та пільг із сплати єдиного податку на 2019 рік»</w:t>
      </w:r>
      <w:r>
        <w:rPr>
          <w:sz w:val="28"/>
          <w:szCs w:val="28"/>
          <w:lang w:val="uk-UA"/>
        </w:rPr>
        <w:t>.</w:t>
      </w:r>
    </w:p>
    <w:p w:rsidR="0043185C" w:rsidRDefault="0043185C" w:rsidP="003F0B25">
      <w:pPr>
        <w:pStyle w:val="ab"/>
        <w:spacing w:after="0" w:line="360" w:lineRule="auto"/>
        <w:ind w:left="23" w:right="23" w:firstLine="828"/>
        <w:jc w:val="both"/>
        <w:rPr>
          <w:rStyle w:val="2b"/>
          <w:rFonts w:eastAsia="Calibri"/>
          <w:color w:val="000000"/>
          <w:szCs w:val="28"/>
          <w:lang w:eastAsia="uk-UA"/>
        </w:rPr>
      </w:pPr>
      <w:r w:rsidRPr="00311F3C">
        <w:rPr>
          <w:b/>
          <w:sz w:val="28"/>
          <w:szCs w:val="28"/>
        </w:rPr>
        <w:t xml:space="preserve">Проблема, яку пропонується розв’язати – </w:t>
      </w:r>
      <w:r w:rsidRPr="00311F3C">
        <w:rPr>
          <w:sz w:val="28"/>
          <w:szCs w:val="28"/>
        </w:rPr>
        <w:t xml:space="preserve">врегулювання справляння </w:t>
      </w:r>
      <w:r w:rsidRPr="00486A88">
        <w:rPr>
          <w:sz w:val="28"/>
          <w:szCs w:val="28"/>
        </w:rPr>
        <w:t xml:space="preserve">податку та пільги із сплати </w:t>
      </w:r>
      <w:r>
        <w:rPr>
          <w:sz w:val="28"/>
          <w:szCs w:val="28"/>
        </w:rPr>
        <w:t xml:space="preserve">єдиного </w:t>
      </w:r>
      <w:r w:rsidRPr="00486A88">
        <w:rPr>
          <w:sz w:val="28"/>
          <w:szCs w:val="28"/>
        </w:rPr>
        <w:t xml:space="preserve">податку </w:t>
      </w:r>
      <w:r w:rsidRPr="00311F3C">
        <w:rPr>
          <w:sz w:val="28"/>
          <w:szCs w:val="28"/>
        </w:rPr>
        <w:t xml:space="preserve">у місті </w:t>
      </w:r>
      <w:r>
        <w:rPr>
          <w:sz w:val="28"/>
          <w:szCs w:val="28"/>
        </w:rPr>
        <w:t>Буча</w:t>
      </w:r>
      <w:r w:rsidRPr="00311F3C">
        <w:rPr>
          <w:sz w:val="28"/>
          <w:szCs w:val="28"/>
        </w:rPr>
        <w:t xml:space="preserve"> </w:t>
      </w:r>
      <w:r w:rsidRPr="00486A88">
        <w:rPr>
          <w:sz w:val="28"/>
          <w:szCs w:val="28"/>
        </w:rPr>
        <w:t>на 2019 рік</w:t>
      </w:r>
      <w:r w:rsidRPr="00311F3C">
        <w:rPr>
          <w:sz w:val="28"/>
          <w:szCs w:val="28"/>
        </w:rPr>
        <w:t xml:space="preserve"> відповідно до Податкового кодексу, визначення на законних підставах розміру ставок </w:t>
      </w:r>
      <w:r>
        <w:rPr>
          <w:sz w:val="28"/>
          <w:szCs w:val="28"/>
        </w:rPr>
        <w:t xml:space="preserve"> та пільг цього </w:t>
      </w:r>
      <w:r w:rsidRPr="00311F3C">
        <w:rPr>
          <w:sz w:val="28"/>
          <w:szCs w:val="28"/>
        </w:rPr>
        <w:t>податк</w:t>
      </w:r>
      <w:r>
        <w:rPr>
          <w:sz w:val="28"/>
          <w:szCs w:val="28"/>
        </w:rPr>
        <w:t>у</w:t>
      </w:r>
      <w:r w:rsidRPr="00311F3C">
        <w:rPr>
          <w:sz w:val="28"/>
          <w:szCs w:val="28"/>
        </w:rPr>
        <w:t>.</w:t>
      </w:r>
      <w:r w:rsidRPr="009B002F">
        <w:rPr>
          <w:rStyle w:val="2b"/>
          <w:rFonts w:eastAsia="Calibri"/>
          <w:color w:val="000000"/>
          <w:szCs w:val="28"/>
          <w:lang w:eastAsia="uk-UA"/>
        </w:rPr>
        <w:t xml:space="preserve"> </w:t>
      </w:r>
    </w:p>
    <w:p w:rsidR="0043185C" w:rsidRPr="003C0EBF" w:rsidRDefault="0043185C" w:rsidP="003F0B25">
      <w:pPr>
        <w:pStyle w:val="af8"/>
        <w:spacing w:line="360" w:lineRule="auto"/>
        <w:ind w:firstLine="851"/>
        <w:jc w:val="both"/>
        <w:rPr>
          <w:rFonts w:ascii="Times New Roman" w:hAnsi="Times New Roman"/>
          <w:b/>
          <w:sz w:val="28"/>
          <w:szCs w:val="28"/>
          <w:lang w:val="uk-UA"/>
        </w:rPr>
      </w:pPr>
      <w:r>
        <w:rPr>
          <w:rStyle w:val="22"/>
          <w:bCs w:val="0"/>
          <w:sz w:val="28"/>
          <w:szCs w:val="28"/>
          <w:lang w:val="uk-UA" w:eastAsia="uk-UA"/>
        </w:rPr>
        <w:lastRenderedPageBreak/>
        <w:t xml:space="preserve"> </w:t>
      </w:r>
      <w:r w:rsidRPr="003C0EBF">
        <w:rPr>
          <w:rFonts w:ascii="Times New Roman" w:hAnsi="Times New Roman"/>
          <w:b/>
          <w:sz w:val="28"/>
          <w:szCs w:val="28"/>
          <w:lang w:val="uk-UA"/>
        </w:rPr>
        <w:t>Причини виникнення проблеми:</w:t>
      </w:r>
    </w:p>
    <w:p w:rsidR="0007634E" w:rsidRDefault="0043185C" w:rsidP="003F0B25">
      <w:pPr>
        <w:pStyle w:val="Default"/>
        <w:spacing w:line="360" w:lineRule="auto"/>
        <w:ind w:firstLine="720"/>
        <w:jc w:val="both"/>
        <w:rPr>
          <w:rStyle w:val="14"/>
          <w:sz w:val="28"/>
          <w:szCs w:val="28"/>
          <w:lang w:val="uk-UA" w:eastAsia="uk-UA"/>
        </w:rPr>
      </w:pPr>
      <w:r w:rsidRPr="00311F3C">
        <w:rPr>
          <w:sz w:val="28"/>
          <w:szCs w:val="28"/>
          <w:lang w:val="uk-UA"/>
        </w:rPr>
        <w:t>Справляння місцев</w:t>
      </w:r>
      <w:r>
        <w:rPr>
          <w:sz w:val="28"/>
          <w:szCs w:val="28"/>
          <w:lang w:val="uk-UA"/>
        </w:rPr>
        <w:t>ого</w:t>
      </w:r>
      <w:r w:rsidRPr="00311F3C">
        <w:rPr>
          <w:sz w:val="28"/>
          <w:szCs w:val="28"/>
          <w:lang w:val="uk-UA"/>
        </w:rPr>
        <w:t xml:space="preserve"> податк</w:t>
      </w:r>
      <w:r>
        <w:rPr>
          <w:sz w:val="28"/>
          <w:szCs w:val="28"/>
          <w:lang w:val="uk-UA"/>
        </w:rPr>
        <w:t xml:space="preserve">у </w:t>
      </w:r>
      <w:r w:rsidRPr="00311F3C">
        <w:rPr>
          <w:sz w:val="28"/>
          <w:szCs w:val="28"/>
          <w:lang w:val="uk-UA"/>
        </w:rPr>
        <w:t>у м.</w:t>
      </w:r>
      <w:r>
        <w:rPr>
          <w:sz w:val="28"/>
          <w:szCs w:val="28"/>
          <w:lang w:val="uk-UA"/>
        </w:rPr>
        <w:t xml:space="preserve">  Буча</w:t>
      </w:r>
      <w:r w:rsidRPr="00311F3C">
        <w:rPr>
          <w:sz w:val="28"/>
          <w:szCs w:val="28"/>
          <w:lang w:val="uk-UA"/>
        </w:rPr>
        <w:t xml:space="preserve"> здійсню</w:t>
      </w:r>
      <w:r>
        <w:rPr>
          <w:sz w:val="28"/>
          <w:szCs w:val="28"/>
          <w:lang w:val="uk-UA"/>
        </w:rPr>
        <w:t>вало</w:t>
      </w:r>
      <w:r w:rsidRPr="00F25761">
        <w:rPr>
          <w:sz w:val="28"/>
          <w:szCs w:val="28"/>
          <w:lang w:val="uk-UA"/>
        </w:rPr>
        <w:t xml:space="preserve">ся відповідно до </w:t>
      </w:r>
      <w:r w:rsidRPr="00311F3C">
        <w:rPr>
          <w:sz w:val="28"/>
          <w:szCs w:val="28"/>
          <w:lang w:val="uk-UA"/>
        </w:rPr>
        <w:t xml:space="preserve">рішення міської ради від </w:t>
      </w:r>
      <w:r>
        <w:rPr>
          <w:sz w:val="28"/>
          <w:szCs w:val="28"/>
          <w:lang w:val="uk-UA"/>
        </w:rPr>
        <w:t>26.01.2018</w:t>
      </w:r>
      <w:r w:rsidRPr="00311F3C">
        <w:rPr>
          <w:sz w:val="28"/>
          <w:szCs w:val="28"/>
          <w:lang w:val="uk-UA"/>
        </w:rPr>
        <w:t xml:space="preserve"> № </w:t>
      </w:r>
      <w:r>
        <w:rPr>
          <w:sz w:val="28"/>
          <w:szCs w:val="28"/>
          <w:lang w:val="uk-UA"/>
        </w:rPr>
        <w:t>1701-37-</w:t>
      </w:r>
      <w:r>
        <w:rPr>
          <w:sz w:val="28"/>
          <w:szCs w:val="28"/>
          <w:lang w:val="en-US"/>
        </w:rPr>
        <w:t>VII</w:t>
      </w:r>
      <w:r w:rsidRPr="00311F3C">
        <w:rPr>
          <w:sz w:val="28"/>
          <w:szCs w:val="28"/>
          <w:lang w:val="uk-UA"/>
        </w:rPr>
        <w:t xml:space="preserve"> «</w:t>
      </w:r>
      <w:r>
        <w:rPr>
          <w:sz w:val="28"/>
          <w:szCs w:val="28"/>
          <w:lang w:val="uk-UA"/>
        </w:rPr>
        <w:t>Про внесення змін до рішення Бучанської міської ради за № 2053-65-</w:t>
      </w:r>
      <w:r>
        <w:rPr>
          <w:sz w:val="28"/>
          <w:szCs w:val="28"/>
          <w:lang w:val="en-US"/>
        </w:rPr>
        <w:t>VI</w:t>
      </w:r>
      <w:r>
        <w:rPr>
          <w:sz w:val="28"/>
          <w:szCs w:val="28"/>
          <w:lang w:val="uk-UA"/>
        </w:rPr>
        <w:t xml:space="preserve"> від 29.01.2015 р. «Про встановлення ставок єдиного податку для фізичних осіб-підприємців, які здійснюють господарську діяльність</w:t>
      </w:r>
      <w:r w:rsidR="0007634E">
        <w:rPr>
          <w:sz w:val="28"/>
          <w:szCs w:val="28"/>
          <w:lang w:val="uk-UA"/>
        </w:rPr>
        <w:t xml:space="preserve"> на території міста Буча</w:t>
      </w:r>
      <w:r>
        <w:rPr>
          <w:sz w:val="28"/>
          <w:szCs w:val="28"/>
          <w:lang w:val="uk-UA"/>
        </w:rPr>
        <w:t xml:space="preserve">». </w:t>
      </w:r>
      <w:r w:rsidRPr="00F25761">
        <w:rPr>
          <w:sz w:val="28"/>
          <w:szCs w:val="28"/>
          <w:lang w:val="uk-UA"/>
        </w:rPr>
        <w:t>У 201</w:t>
      </w:r>
      <w:r w:rsidR="0007634E">
        <w:rPr>
          <w:sz w:val="28"/>
          <w:szCs w:val="28"/>
          <w:lang w:val="uk-UA"/>
        </w:rPr>
        <w:t>6</w:t>
      </w:r>
      <w:r w:rsidRPr="00F25761">
        <w:rPr>
          <w:sz w:val="28"/>
          <w:szCs w:val="28"/>
          <w:lang w:val="uk-UA"/>
        </w:rPr>
        <w:t xml:space="preserve"> році надійшло</w:t>
      </w:r>
      <w:r>
        <w:rPr>
          <w:sz w:val="28"/>
          <w:szCs w:val="28"/>
          <w:lang w:val="uk-UA"/>
        </w:rPr>
        <w:t xml:space="preserve"> єдиного</w:t>
      </w:r>
      <w:r w:rsidRPr="00F25761">
        <w:rPr>
          <w:sz w:val="28"/>
          <w:szCs w:val="28"/>
          <w:lang w:val="uk-UA"/>
        </w:rPr>
        <w:t xml:space="preserve"> </w:t>
      </w:r>
      <w:r w:rsidRPr="00177B48">
        <w:rPr>
          <w:sz w:val="28"/>
          <w:szCs w:val="28"/>
          <w:lang w:val="uk-UA"/>
        </w:rPr>
        <w:t>податку</w:t>
      </w:r>
      <w:r>
        <w:rPr>
          <w:sz w:val="28"/>
          <w:szCs w:val="28"/>
          <w:lang w:val="uk-UA"/>
        </w:rPr>
        <w:t xml:space="preserve"> </w:t>
      </w:r>
      <w:r w:rsidRPr="00177B48">
        <w:rPr>
          <w:rStyle w:val="14"/>
          <w:sz w:val="28"/>
          <w:szCs w:val="28"/>
          <w:lang w:val="uk-UA" w:eastAsia="uk-UA"/>
        </w:rPr>
        <w:t xml:space="preserve">у сумі </w:t>
      </w:r>
      <w:r w:rsidR="0007634E">
        <w:rPr>
          <w:rStyle w:val="14"/>
          <w:sz w:val="28"/>
          <w:szCs w:val="28"/>
          <w:lang w:val="uk-UA" w:eastAsia="uk-UA"/>
        </w:rPr>
        <w:t>19856,23</w:t>
      </w:r>
      <w:r w:rsidRPr="00177B48">
        <w:rPr>
          <w:rStyle w:val="14"/>
          <w:sz w:val="28"/>
          <w:szCs w:val="28"/>
          <w:lang w:val="uk-UA" w:eastAsia="uk-UA"/>
        </w:rPr>
        <w:t xml:space="preserve"> тис.</w:t>
      </w:r>
      <w:r w:rsidR="0007634E">
        <w:rPr>
          <w:rStyle w:val="14"/>
          <w:sz w:val="28"/>
          <w:szCs w:val="28"/>
          <w:lang w:val="uk-UA" w:eastAsia="uk-UA"/>
        </w:rPr>
        <w:t xml:space="preserve"> </w:t>
      </w:r>
      <w:r w:rsidRPr="00177B48">
        <w:rPr>
          <w:rStyle w:val="14"/>
          <w:sz w:val="28"/>
          <w:szCs w:val="28"/>
          <w:lang w:val="uk-UA" w:eastAsia="uk-UA"/>
        </w:rPr>
        <w:t>грн.</w:t>
      </w:r>
      <w:r>
        <w:rPr>
          <w:rStyle w:val="14"/>
          <w:sz w:val="28"/>
          <w:szCs w:val="28"/>
          <w:lang w:val="uk-UA" w:eastAsia="uk-UA"/>
        </w:rPr>
        <w:t>,</w:t>
      </w:r>
      <w:r w:rsidRPr="00177B48">
        <w:rPr>
          <w:rStyle w:val="14"/>
          <w:sz w:val="28"/>
          <w:szCs w:val="28"/>
          <w:lang w:val="uk-UA" w:eastAsia="uk-UA"/>
        </w:rPr>
        <w:t xml:space="preserve"> </w:t>
      </w:r>
      <w:r w:rsidR="0007634E">
        <w:rPr>
          <w:rStyle w:val="14"/>
          <w:sz w:val="28"/>
          <w:szCs w:val="28"/>
          <w:lang w:val="uk-UA" w:eastAsia="uk-UA"/>
        </w:rPr>
        <w:t xml:space="preserve">у 2017 р. – 31972,17 тис. грн. </w:t>
      </w:r>
    </w:p>
    <w:p w:rsidR="0007634E" w:rsidRPr="0007634E" w:rsidRDefault="0007634E" w:rsidP="003F0B25">
      <w:pPr>
        <w:pStyle w:val="Default"/>
        <w:spacing w:line="360" w:lineRule="auto"/>
        <w:ind w:firstLine="720"/>
        <w:jc w:val="both"/>
        <w:rPr>
          <w:sz w:val="28"/>
          <w:szCs w:val="28"/>
          <w:lang w:eastAsia="uk-UA"/>
        </w:rPr>
      </w:pPr>
      <w:r w:rsidRPr="0007634E">
        <w:rPr>
          <w:sz w:val="28"/>
          <w:szCs w:val="28"/>
          <w:lang w:val="uk-UA" w:eastAsia="uk-UA"/>
        </w:rPr>
        <w:t>Важливість</w:t>
      </w:r>
      <w:r w:rsidRPr="0007634E">
        <w:rPr>
          <w:sz w:val="28"/>
          <w:szCs w:val="28"/>
          <w:lang w:eastAsia="uk-UA"/>
        </w:rPr>
        <w:t> </w:t>
      </w:r>
      <w:r w:rsidRPr="0007634E">
        <w:rPr>
          <w:sz w:val="28"/>
          <w:szCs w:val="28"/>
          <w:lang w:val="uk-UA" w:eastAsia="uk-UA"/>
        </w:rPr>
        <w:t xml:space="preserve"> проблеми</w:t>
      </w:r>
      <w:r w:rsidRPr="0007634E">
        <w:rPr>
          <w:sz w:val="28"/>
          <w:szCs w:val="28"/>
          <w:lang w:eastAsia="uk-UA"/>
        </w:rPr>
        <w:t> </w:t>
      </w:r>
      <w:r w:rsidRPr="0007634E">
        <w:rPr>
          <w:sz w:val="28"/>
          <w:szCs w:val="28"/>
          <w:lang w:val="uk-UA" w:eastAsia="uk-UA"/>
        </w:rPr>
        <w:t xml:space="preserve"> полягає</w:t>
      </w:r>
      <w:r w:rsidRPr="0007634E">
        <w:rPr>
          <w:sz w:val="28"/>
          <w:szCs w:val="28"/>
          <w:lang w:eastAsia="uk-UA"/>
        </w:rPr>
        <w:t> </w:t>
      </w:r>
      <w:r w:rsidRPr="0007634E">
        <w:rPr>
          <w:sz w:val="28"/>
          <w:szCs w:val="28"/>
          <w:lang w:val="uk-UA" w:eastAsia="uk-UA"/>
        </w:rPr>
        <w:t xml:space="preserve"> в</w:t>
      </w:r>
      <w:r w:rsidRPr="0007634E">
        <w:rPr>
          <w:sz w:val="28"/>
          <w:szCs w:val="28"/>
          <w:lang w:eastAsia="uk-UA"/>
        </w:rPr>
        <w:t> </w:t>
      </w:r>
      <w:r w:rsidRPr="0007634E">
        <w:rPr>
          <w:sz w:val="28"/>
          <w:szCs w:val="28"/>
          <w:lang w:val="uk-UA" w:eastAsia="uk-UA"/>
        </w:rPr>
        <w:t xml:space="preserve"> тому,</w:t>
      </w:r>
      <w:r w:rsidRPr="0007634E">
        <w:rPr>
          <w:sz w:val="28"/>
          <w:szCs w:val="28"/>
          <w:lang w:eastAsia="uk-UA"/>
        </w:rPr>
        <w:t> </w:t>
      </w:r>
      <w:r w:rsidRPr="0007634E">
        <w:rPr>
          <w:sz w:val="28"/>
          <w:szCs w:val="28"/>
          <w:lang w:val="uk-UA" w:eastAsia="uk-UA"/>
        </w:rPr>
        <w:t xml:space="preserve"> що</w:t>
      </w:r>
      <w:r w:rsidRPr="0007634E">
        <w:rPr>
          <w:sz w:val="28"/>
          <w:szCs w:val="28"/>
          <w:lang w:eastAsia="uk-UA"/>
        </w:rPr>
        <w:t> </w:t>
      </w:r>
      <w:r w:rsidRPr="0007634E">
        <w:rPr>
          <w:sz w:val="28"/>
          <w:szCs w:val="28"/>
          <w:lang w:val="uk-UA" w:eastAsia="uk-UA"/>
        </w:rPr>
        <w:t xml:space="preserve"> прийняття ставок єдиного</w:t>
      </w:r>
      <w:r w:rsidRPr="0007634E">
        <w:rPr>
          <w:sz w:val="28"/>
          <w:szCs w:val="28"/>
          <w:lang w:eastAsia="uk-UA"/>
        </w:rPr>
        <w:t> </w:t>
      </w:r>
      <w:r w:rsidRPr="0007634E">
        <w:rPr>
          <w:sz w:val="28"/>
          <w:szCs w:val="28"/>
          <w:lang w:val="uk-UA" w:eastAsia="uk-UA"/>
        </w:rPr>
        <w:t xml:space="preserve"> податку, згідно додатків до проекту рішення сприятиме розвитку підприємництва в місті і збільшення надходжень до доходної частини міського бюджету </w:t>
      </w:r>
      <w:r>
        <w:rPr>
          <w:sz w:val="28"/>
          <w:szCs w:val="28"/>
          <w:lang w:val="uk-UA" w:eastAsia="uk-UA"/>
        </w:rPr>
        <w:t>Бучанської</w:t>
      </w:r>
      <w:r w:rsidRPr="0007634E">
        <w:rPr>
          <w:sz w:val="28"/>
          <w:szCs w:val="28"/>
          <w:lang w:val="uk-UA" w:eastAsia="uk-UA"/>
        </w:rPr>
        <w:t xml:space="preserve"> міської ради. </w:t>
      </w:r>
      <w:r w:rsidRPr="0007634E">
        <w:rPr>
          <w:sz w:val="28"/>
          <w:szCs w:val="28"/>
          <w:lang w:eastAsia="uk-UA"/>
        </w:rPr>
        <w:t>Відсутність регулювання може призвести до втрат міського бюджету через застосування мінімальних ставок податків і зборів у випадку неприйняття даного рішення, а також невиконання вимог чинного законодавства.</w:t>
      </w:r>
    </w:p>
    <w:p w:rsidR="0007634E" w:rsidRPr="0007634E" w:rsidRDefault="0007634E" w:rsidP="003F0B25">
      <w:pPr>
        <w:pStyle w:val="Default"/>
        <w:spacing w:line="360" w:lineRule="auto"/>
        <w:ind w:firstLine="720"/>
        <w:jc w:val="both"/>
        <w:rPr>
          <w:sz w:val="28"/>
          <w:szCs w:val="28"/>
          <w:lang w:eastAsia="uk-UA"/>
        </w:rPr>
      </w:pPr>
      <w:r w:rsidRPr="0007634E">
        <w:rPr>
          <w:b/>
          <w:bCs/>
          <w:i/>
          <w:iCs/>
          <w:sz w:val="28"/>
          <w:szCs w:val="28"/>
          <w:lang w:eastAsia="uk-UA"/>
        </w:rPr>
        <w:t>2.</w:t>
      </w:r>
      <w:r w:rsidRPr="0007634E">
        <w:rPr>
          <w:sz w:val="28"/>
          <w:szCs w:val="28"/>
          <w:lang w:eastAsia="uk-UA"/>
        </w:rPr>
        <w:t xml:space="preserve"> </w:t>
      </w:r>
      <w:r w:rsidRPr="0007634E">
        <w:rPr>
          <w:b/>
          <w:bCs/>
          <w:i/>
          <w:iCs/>
          <w:sz w:val="28"/>
          <w:szCs w:val="28"/>
          <w:lang w:eastAsia="uk-UA"/>
        </w:rPr>
        <w:t>Визначення цілі</w:t>
      </w:r>
    </w:p>
    <w:p w:rsidR="0007634E" w:rsidRPr="0007634E" w:rsidRDefault="0007634E" w:rsidP="003F0B25">
      <w:pPr>
        <w:pStyle w:val="Default"/>
        <w:spacing w:line="360" w:lineRule="auto"/>
        <w:ind w:firstLine="720"/>
        <w:jc w:val="both"/>
        <w:rPr>
          <w:sz w:val="28"/>
          <w:szCs w:val="28"/>
          <w:lang w:eastAsia="uk-UA"/>
        </w:rPr>
      </w:pPr>
      <w:r w:rsidRPr="0007634E">
        <w:rPr>
          <w:sz w:val="28"/>
          <w:szCs w:val="28"/>
          <w:lang w:eastAsia="uk-UA"/>
        </w:rPr>
        <w:t>   Впровадження регуляторного акту дозволить забезпечити реалізацію державної політики в податковій сфері, зокрема, вимог Податкового Кодексу України спрямовану на поповнення доходної частини місцевого бюджету для забезпечення реалізації програм соціально-економічного розвитку міста.</w:t>
      </w:r>
    </w:p>
    <w:p w:rsidR="0007634E" w:rsidRPr="0007634E" w:rsidRDefault="0007634E" w:rsidP="003F0B25">
      <w:pPr>
        <w:pStyle w:val="Default"/>
        <w:spacing w:line="360" w:lineRule="auto"/>
        <w:ind w:firstLine="720"/>
        <w:jc w:val="both"/>
        <w:rPr>
          <w:sz w:val="28"/>
          <w:szCs w:val="28"/>
          <w:lang w:eastAsia="uk-UA"/>
        </w:rPr>
      </w:pPr>
      <w:r w:rsidRPr="0007634E">
        <w:rPr>
          <w:b/>
          <w:bCs/>
          <w:i/>
          <w:iCs/>
          <w:sz w:val="28"/>
          <w:szCs w:val="28"/>
          <w:lang w:eastAsia="uk-UA"/>
        </w:rPr>
        <w:t>3. Визначення альтернативних способів досягнення цілі</w:t>
      </w:r>
    </w:p>
    <w:p w:rsidR="0007634E" w:rsidRPr="0007634E" w:rsidRDefault="0007634E" w:rsidP="003F0B25">
      <w:pPr>
        <w:pStyle w:val="Default"/>
        <w:spacing w:line="360" w:lineRule="auto"/>
        <w:ind w:firstLine="720"/>
        <w:jc w:val="both"/>
        <w:rPr>
          <w:sz w:val="28"/>
          <w:szCs w:val="28"/>
          <w:lang w:eastAsia="uk-UA"/>
        </w:rPr>
      </w:pPr>
      <w:r w:rsidRPr="0007634E">
        <w:rPr>
          <w:sz w:val="28"/>
          <w:szCs w:val="28"/>
          <w:lang w:eastAsia="uk-UA"/>
        </w:rPr>
        <w:t>Можливі такі альтернативні варіанти:</w:t>
      </w:r>
    </w:p>
    <w:p w:rsidR="0007634E" w:rsidRPr="0007634E" w:rsidRDefault="0007634E" w:rsidP="003F0B25">
      <w:pPr>
        <w:pStyle w:val="Default"/>
        <w:spacing w:line="360" w:lineRule="auto"/>
        <w:ind w:firstLine="720"/>
        <w:jc w:val="both"/>
        <w:rPr>
          <w:sz w:val="28"/>
          <w:szCs w:val="28"/>
          <w:lang w:eastAsia="uk-UA"/>
        </w:rPr>
      </w:pPr>
      <w:r w:rsidRPr="0007634E">
        <w:rPr>
          <w:sz w:val="28"/>
          <w:szCs w:val="28"/>
          <w:lang w:eastAsia="uk-UA"/>
        </w:rPr>
        <w:t>-  установлення оптимальних та економічно обґрунтованих ставок єдиного податку забезпечить виконання вимог чинного законодавства та збільшення надходжень до міського бюджету.</w:t>
      </w:r>
    </w:p>
    <w:p w:rsidR="0007634E" w:rsidRPr="0007634E" w:rsidRDefault="0007634E" w:rsidP="003F0B25">
      <w:pPr>
        <w:pStyle w:val="Default"/>
        <w:spacing w:line="360" w:lineRule="auto"/>
        <w:ind w:firstLine="720"/>
        <w:jc w:val="both"/>
        <w:rPr>
          <w:sz w:val="28"/>
          <w:szCs w:val="28"/>
          <w:lang w:eastAsia="uk-UA"/>
        </w:rPr>
      </w:pPr>
      <w:r w:rsidRPr="0007634E">
        <w:rPr>
          <w:b/>
          <w:bCs/>
          <w:i/>
          <w:iCs/>
          <w:sz w:val="28"/>
          <w:szCs w:val="28"/>
          <w:lang w:eastAsia="uk-UA"/>
        </w:rPr>
        <w:t>4. Механізм і заходи, які забезпечать розв’язання проблеми</w:t>
      </w:r>
    </w:p>
    <w:p w:rsidR="0007634E" w:rsidRPr="0007634E" w:rsidRDefault="0007634E" w:rsidP="003F0B25">
      <w:pPr>
        <w:pStyle w:val="Default"/>
        <w:spacing w:line="360" w:lineRule="auto"/>
        <w:ind w:firstLine="720"/>
        <w:jc w:val="both"/>
        <w:rPr>
          <w:sz w:val="28"/>
          <w:szCs w:val="28"/>
          <w:lang w:eastAsia="uk-UA"/>
        </w:rPr>
      </w:pPr>
      <w:r w:rsidRPr="0007634E">
        <w:rPr>
          <w:sz w:val="28"/>
          <w:szCs w:val="28"/>
          <w:lang w:eastAsia="uk-UA"/>
        </w:rPr>
        <w:t xml:space="preserve">Для вирішення проблеми розроблено регуляторний акт «Про встановлення єдиного податку </w:t>
      </w:r>
      <w:r w:rsidR="003F0B25">
        <w:rPr>
          <w:sz w:val="28"/>
          <w:szCs w:val="28"/>
          <w:lang w:val="uk-UA" w:eastAsia="uk-UA"/>
        </w:rPr>
        <w:t>на території</w:t>
      </w:r>
      <w:r w:rsidR="003F0B25">
        <w:rPr>
          <w:sz w:val="28"/>
          <w:szCs w:val="28"/>
          <w:lang w:eastAsia="uk-UA"/>
        </w:rPr>
        <w:t xml:space="preserve"> м</w:t>
      </w:r>
      <w:r w:rsidR="003F0B25">
        <w:rPr>
          <w:sz w:val="28"/>
          <w:szCs w:val="28"/>
          <w:lang w:val="uk-UA" w:eastAsia="uk-UA"/>
        </w:rPr>
        <w:t>іста</w:t>
      </w:r>
      <w:r w:rsidRPr="0007634E">
        <w:rPr>
          <w:sz w:val="28"/>
          <w:szCs w:val="28"/>
          <w:lang w:eastAsia="uk-UA"/>
        </w:rPr>
        <w:t xml:space="preserve"> </w:t>
      </w:r>
      <w:r w:rsidR="003F0B25">
        <w:rPr>
          <w:sz w:val="28"/>
          <w:szCs w:val="28"/>
          <w:lang w:val="uk-UA" w:eastAsia="uk-UA"/>
        </w:rPr>
        <w:t>Буча</w:t>
      </w:r>
      <w:r w:rsidRPr="0007634E">
        <w:rPr>
          <w:sz w:val="28"/>
          <w:szCs w:val="28"/>
          <w:lang w:eastAsia="uk-UA"/>
        </w:rPr>
        <w:t xml:space="preserve"> на 2019 рік» для фізичних осіб-підприємців, які є платниками податку першої та другої групи, </w:t>
      </w:r>
      <w:r w:rsidRPr="0007634E">
        <w:rPr>
          <w:sz w:val="28"/>
          <w:szCs w:val="28"/>
          <w:lang w:eastAsia="uk-UA"/>
        </w:rPr>
        <w:lastRenderedPageBreak/>
        <w:t>який включає ставки єдиного податку залежно від виду господарської діяльності з розрахунку на календарний місяць.</w:t>
      </w:r>
    </w:p>
    <w:p w:rsidR="0007634E" w:rsidRPr="0007634E" w:rsidRDefault="0007634E" w:rsidP="003F0B25">
      <w:pPr>
        <w:pStyle w:val="Default"/>
        <w:spacing w:line="360" w:lineRule="auto"/>
        <w:ind w:firstLine="720"/>
        <w:jc w:val="both"/>
        <w:rPr>
          <w:sz w:val="28"/>
          <w:szCs w:val="28"/>
          <w:lang w:eastAsia="uk-UA"/>
        </w:rPr>
      </w:pPr>
      <w:r w:rsidRPr="0007634E">
        <w:rPr>
          <w:b/>
          <w:bCs/>
          <w:i/>
          <w:iCs/>
          <w:sz w:val="28"/>
          <w:szCs w:val="28"/>
          <w:lang w:eastAsia="uk-UA"/>
        </w:rPr>
        <w:t>5. Обґрунтування можливості досягнення встановлених цілей та оцінка можливості впровадження та виконання вимог регуляторного акта</w:t>
      </w:r>
    </w:p>
    <w:p w:rsidR="0007634E" w:rsidRPr="0007634E" w:rsidRDefault="0007634E" w:rsidP="003F0B25">
      <w:pPr>
        <w:pStyle w:val="Default"/>
        <w:spacing w:line="360" w:lineRule="auto"/>
        <w:ind w:firstLine="720"/>
        <w:jc w:val="both"/>
        <w:rPr>
          <w:sz w:val="28"/>
          <w:szCs w:val="28"/>
          <w:lang w:eastAsia="uk-UA"/>
        </w:rPr>
      </w:pPr>
      <w:r w:rsidRPr="0007634E">
        <w:rPr>
          <w:sz w:val="28"/>
          <w:szCs w:val="28"/>
          <w:lang w:eastAsia="uk-UA"/>
        </w:rPr>
        <w:t>Прийняття вищезазначеного регуляторного акта надає міській раді можливість отримати додаткові надходження до бюджету міста. На дію регуляторного акта можуть вплинути зміни у податковому законодавстві (як позитивно так і негативно). Негативний характер матиме економічна криза або значні темпи  інфляції.</w:t>
      </w:r>
    </w:p>
    <w:p w:rsidR="0007634E" w:rsidRPr="0007634E" w:rsidRDefault="0007634E" w:rsidP="003F0B25">
      <w:pPr>
        <w:pStyle w:val="Default"/>
        <w:spacing w:line="360" w:lineRule="auto"/>
        <w:ind w:firstLine="720"/>
        <w:jc w:val="both"/>
        <w:rPr>
          <w:sz w:val="28"/>
          <w:szCs w:val="28"/>
          <w:lang w:eastAsia="uk-UA"/>
        </w:rPr>
      </w:pPr>
      <w:r w:rsidRPr="0007634E">
        <w:rPr>
          <w:sz w:val="28"/>
          <w:szCs w:val="28"/>
          <w:lang w:eastAsia="uk-UA"/>
        </w:rPr>
        <w:t>Введення раціональних розмірів ставок єдиного податку з урахуванням збільшення обсягу річного доходу забезпечить виконання фізичними особами-підприємцями вимог запропонованого проекту регуляторного акта. Позитивний вплив у разі збільшення доходної частини бюджету відчує і територіальна громада в цілому.</w:t>
      </w:r>
    </w:p>
    <w:p w:rsidR="0007634E" w:rsidRPr="0007634E" w:rsidRDefault="0007634E" w:rsidP="003F0B25">
      <w:pPr>
        <w:pStyle w:val="Default"/>
        <w:spacing w:line="360" w:lineRule="auto"/>
        <w:ind w:firstLine="720"/>
        <w:jc w:val="both"/>
        <w:rPr>
          <w:sz w:val="28"/>
          <w:szCs w:val="28"/>
          <w:lang w:eastAsia="uk-UA"/>
        </w:rPr>
      </w:pPr>
      <w:r w:rsidRPr="0007634E">
        <w:rPr>
          <w:sz w:val="28"/>
          <w:szCs w:val="28"/>
          <w:lang w:eastAsia="uk-UA"/>
        </w:rPr>
        <w:t>Впровадження вимог такого регуляторного акта не потребує додаткових витрат з бюджету: адміністрування здійснюється у межах повноважень органу місцевого самоврядування та органу державної податкової інспекції.</w:t>
      </w:r>
    </w:p>
    <w:p w:rsidR="0007634E" w:rsidRPr="0007634E" w:rsidRDefault="0007634E" w:rsidP="003F0B25">
      <w:pPr>
        <w:pStyle w:val="Default"/>
        <w:spacing w:line="360" w:lineRule="auto"/>
        <w:ind w:firstLine="720"/>
        <w:jc w:val="both"/>
        <w:rPr>
          <w:sz w:val="28"/>
          <w:szCs w:val="28"/>
          <w:lang w:eastAsia="uk-UA"/>
        </w:rPr>
      </w:pPr>
      <w:r w:rsidRPr="0007634E">
        <w:rPr>
          <w:b/>
          <w:bCs/>
          <w:i/>
          <w:iCs/>
          <w:sz w:val="28"/>
          <w:szCs w:val="28"/>
          <w:lang w:eastAsia="uk-UA"/>
        </w:rPr>
        <w:t>6. Визначення очікуваних результатів прийняття регуляторного акта</w:t>
      </w:r>
    </w:p>
    <w:p w:rsidR="0007634E" w:rsidRPr="003F0B25" w:rsidRDefault="0007634E" w:rsidP="003F0B25">
      <w:pPr>
        <w:pStyle w:val="Default"/>
        <w:spacing w:line="360" w:lineRule="auto"/>
        <w:ind w:firstLine="720"/>
        <w:jc w:val="both"/>
        <w:rPr>
          <w:sz w:val="28"/>
          <w:szCs w:val="28"/>
          <w:lang w:val="uk-UA" w:eastAsia="uk-UA"/>
        </w:rPr>
      </w:pPr>
      <w:r w:rsidRPr="0007634E">
        <w:rPr>
          <w:sz w:val="28"/>
          <w:szCs w:val="28"/>
          <w:lang w:eastAsia="uk-UA"/>
        </w:rPr>
        <w:t> Впровадження в дію даного проекту регуляторного акта дає можливість отримати наступні вигоди та витрати фізичних осіб-підприємців громадян органу місцевої влади.</w:t>
      </w:r>
    </w:p>
    <w:p w:rsidR="0007634E" w:rsidRPr="0007634E" w:rsidRDefault="0007634E" w:rsidP="003F0B25">
      <w:pPr>
        <w:pStyle w:val="Default"/>
        <w:spacing w:line="360" w:lineRule="auto"/>
        <w:ind w:firstLine="720"/>
        <w:jc w:val="both"/>
        <w:rPr>
          <w:sz w:val="28"/>
          <w:szCs w:val="28"/>
          <w:lang w:eastAsia="uk-UA"/>
        </w:rPr>
      </w:pPr>
      <w:r w:rsidRPr="0007634E">
        <w:rPr>
          <w:sz w:val="28"/>
          <w:szCs w:val="28"/>
          <w:lang w:eastAsia="uk-UA"/>
        </w:rPr>
        <w:t>Таблиця вигод та витрат</w:t>
      </w:r>
    </w:p>
    <w:tbl>
      <w:tblPr>
        <w:tblW w:w="913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00"/>
        <w:gridCol w:w="3969"/>
        <w:gridCol w:w="3165"/>
      </w:tblGrid>
      <w:tr w:rsidR="0007634E" w:rsidRPr="003F0B25" w:rsidTr="003F0B25">
        <w:trPr>
          <w:trHeight w:val="555"/>
          <w:tblHeader/>
          <w:tblCellSpacing w:w="0" w:type="dxa"/>
        </w:trPr>
        <w:tc>
          <w:tcPr>
            <w:tcW w:w="2000" w:type="dxa"/>
            <w:tcBorders>
              <w:top w:val="outset" w:sz="6" w:space="0" w:color="auto"/>
              <w:left w:val="outset" w:sz="6" w:space="0" w:color="auto"/>
              <w:bottom w:val="outset" w:sz="6" w:space="0" w:color="auto"/>
              <w:right w:val="outset" w:sz="6" w:space="0" w:color="auto"/>
            </w:tcBorders>
            <w:vAlign w:val="center"/>
            <w:hideMark/>
          </w:tcPr>
          <w:p w:rsidR="0041734A" w:rsidRPr="003F0B25" w:rsidRDefault="0007634E" w:rsidP="003F0B25">
            <w:pPr>
              <w:pStyle w:val="Default"/>
              <w:jc w:val="both"/>
              <w:rPr>
                <w:b/>
                <w:bCs/>
                <w:szCs w:val="28"/>
                <w:lang w:eastAsia="uk-UA"/>
              </w:rPr>
            </w:pPr>
            <w:r w:rsidRPr="003F0B25">
              <w:rPr>
                <w:b/>
                <w:bCs/>
                <w:szCs w:val="28"/>
                <w:lang w:eastAsia="uk-UA"/>
              </w:rPr>
              <w:t>Сфера впливу</w:t>
            </w:r>
          </w:p>
        </w:tc>
        <w:tc>
          <w:tcPr>
            <w:tcW w:w="3969" w:type="dxa"/>
            <w:tcBorders>
              <w:top w:val="outset" w:sz="6" w:space="0" w:color="auto"/>
              <w:left w:val="outset" w:sz="6" w:space="0" w:color="auto"/>
              <w:bottom w:val="outset" w:sz="6" w:space="0" w:color="auto"/>
              <w:right w:val="outset" w:sz="6" w:space="0" w:color="auto"/>
            </w:tcBorders>
            <w:vAlign w:val="center"/>
            <w:hideMark/>
          </w:tcPr>
          <w:p w:rsidR="0041734A" w:rsidRPr="003F0B25" w:rsidRDefault="0007634E" w:rsidP="003F0B25">
            <w:pPr>
              <w:pStyle w:val="Default"/>
              <w:ind w:firstLine="720"/>
              <w:jc w:val="both"/>
              <w:rPr>
                <w:b/>
                <w:bCs/>
                <w:szCs w:val="28"/>
                <w:lang w:eastAsia="uk-UA"/>
              </w:rPr>
            </w:pPr>
            <w:r w:rsidRPr="003F0B25">
              <w:rPr>
                <w:b/>
                <w:bCs/>
                <w:szCs w:val="28"/>
                <w:lang w:eastAsia="uk-UA"/>
              </w:rPr>
              <w:t>Вигоди</w:t>
            </w:r>
          </w:p>
        </w:tc>
        <w:tc>
          <w:tcPr>
            <w:tcW w:w="3165" w:type="dxa"/>
            <w:tcBorders>
              <w:top w:val="outset" w:sz="6" w:space="0" w:color="auto"/>
              <w:left w:val="outset" w:sz="6" w:space="0" w:color="auto"/>
              <w:bottom w:val="outset" w:sz="6" w:space="0" w:color="auto"/>
              <w:right w:val="outset" w:sz="6" w:space="0" w:color="auto"/>
            </w:tcBorders>
            <w:vAlign w:val="center"/>
            <w:hideMark/>
          </w:tcPr>
          <w:p w:rsidR="0041734A" w:rsidRPr="003F0B25" w:rsidRDefault="0007634E" w:rsidP="003F0B25">
            <w:pPr>
              <w:pStyle w:val="Default"/>
              <w:ind w:firstLine="720"/>
              <w:jc w:val="both"/>
              <w:rPr>
                <w:b/>
                <w:bCs/>
                <w:szCs w:val="28"/>
                <w:lang w:eastAsia="uk-UA"/>
              </w:rPr>
            </w:pPr>
            <w:r w:rsidRPr="003F0B25">
              <w:rPr>
                <w:b/>
                <w:bCs/>
                <w:szCs w:val="28"/>
                <w:lang w:eastAsia="uk-UA"/>
              </w:rPr>
              <w:t>Витрати</w:t>
            </w:r>
          </w:p>
        </w:tc>
      </w:tr>
      <w:tr w:rsidR="0007634E" w:rsidRPr="003F0B25" w:rsidTr="003F0B25">
        <w:trPr>
          <w:trHeight w:val="2205"/>
          <w:tblCellSpacing w:w="0" w:type="dxa"/>
        </w:trPr>
        <w:tc>
          <w:tcPr>
            <w:tcW w:w="2000" w:type="dxa"/>
            <w:tcBorders>
              <w:top w:val="outset" w:sz="6" w:space="0" w:color="auto"/>
              <w:left w:val="outset" w:sz="6" w:space="0" w:color="auto"/>
              <w:bottom w:val="outset" w:sz="6" w:space="0" w:color="auto"/>
              <w:right w:val="outset" w:sz="6" w:space="0" w:color="auto"/>
            </w:tcBorders>
            <w:hideMark/>
          </w:tcPr>
          <w:p w:rsidR="0007634E" w:rsidRPr="003F0B25" w:rsidRDefault="0007634E" w:rsidP="003F0B25">
            <w:pPr>
              <w:pStyle w:val="Default"/>
              <w:rPr>
                <w:szCs w:val="28"/>
                <w:lang w:eastAsia="uk-UA"/>
              </w:rPr>
            </w:pPr>
            <w:r w:rsidRPr="003F0B25">
              <w:rPr>
                <w:szCs w:val="28"/>
                <w:lang w:eastAsia="uk-UA"/>
              </w:rPr>
              <w:t>Інтереси місцевої влади</w:t>
            </w:r>
          </w:p>
          <w:p w:rsidR="0007634E" w:rsidRPr="003F0B25" w:rsidRDefault="0007634E" w:rsidP="003F0B25">
            <w:pPr>
              <w:pStyle w:val="Default"/>
              <w:rPr>
                <w:szCs w:val="28"/>
                <w:lang w:eastAsia="uk-UA"/>
              </w:rPr>
            </w:pPr>
          </w:p>
          <w:p w:rsidR="0007634E" w:rsidRPr="003F0B25" w:rsidRDefault="0007634E" w:rsidP="003F0B25">
            <w:pPr>
              <w:pStyle w:val="Default"/>
              <w:rPr>
                <w:szCs w:val="28"/>
                <w:lang w:eastAsia="uk-UA"/>
              </w:rPr>
            </w:pPr>
          </w:p>
          <w:p w:rsidR="0007634E" w:rsidRPr="003F0B25" w:rsidRDefault="0007634E" w:rsidP="003F0B25">
            <w:pPr>
              <w:pStyle w:val="Default"/>
              <w:rPr>
                <w:szCs w:val="28"/>
                <w:lang w:eastAsia="uk-UA"/>
              </w:rPr>
            </w:pPr>
          </w:p>
          <w:p w:rsidR="0007634E" w:rsidRPr="003F0B25" w:rsidRDefault="0007634E" w:rsidP="003F0B25">
            <w:pPr>
              <w:pStyle w:val="Default"/>
              <w:rPr>
                <w:szCs w:val="28"/>
                <w:lang w:eastAsia="uk-UA"/>
              </w:rPr>
            </w:pPr>
          </w:p>
          <w:p w:rsidR="0041734A" w:rsidRPr="003F0B25" w:rsidRDefault="0041734A" w:rsidP="003F0B25">
            <w:pPr>
              <w:pStyle w:val="Default"/>
              <w:rPr>
                <w:szCs w:val="28"/>
                <w:lang w:eastAsia="uk-UA"/>
              </w:rPr>
            </w:pPr>
          </w:p>
        </w:tc>
        <w:tc>
          <w:tcPr>
            <w:tcW w:w="3969" w:type="dxa"/>
            <w:tcBorders>
              <w:top w:val="outset" w:sz="6" w:space="0" w:color="auto"/>
              <w:left w:val="outset" w:sz="6" w:space="0" w:color="auto"/>
              <w:bottom w:val="outset" w:sz="6" w:space="0" w:color="auto"/>
              <w:right w:val="outset" w:sz="6" w:space="0" w:color="auto"/>
            </w:tcBorders>
            <w:hideMark/>
          </w:tcPr>
          <w:p w:rsidR="0007634E" w:rsidRPr="003F0B25" w:rsidRDefault="0007634E" w:rsidP="003F0B25">
            <w:pPr>
              <w:pStyle w:val="Default"/>
              <w:rPr>
                <w:szCs w:val="28"/>
                <w:lang w:eastAsia="uk-UA"/>
              </w:rPr>
            </w:pPr>
            <w:r w:rsidRPr="003F0B25">
              <w:rPr>
                <w:szCs w:val="28"/>
                <w:lang w:eastAsia="uk-UA"/>
              </w:rPr>
              <w:t>1. Збільшення податкових надходжень до бюджету</w:t>
            </w:r>
          </w:p>
          <w:p w:rsidR="0007634E" w:rsidRPr="003F0B25" w:rsidRDefault="0007634E" w:rsidP="003F0B25">
            <w:pPr>
              <w:pStyle w:val="Default"/>
              <w:rPr>
                <w:szCs w:val="28"/>
                <w:lang w:eastAsia="uk-UA"/>
              </w:rPr>
            </w:pPr>
            <w:r w:rsidRPr="003F0B25">
              <w:rPr>
                <w:szCs w:val="28"/>
                <w:lang w:eastAsia="uk-UA"/>
              </w:rPr>
              <w:t>2. Реалізація податкової політики держави у сфері підприємницької діяльності фізичних осіб-підприємців</w:t>
            </w:r>
          </w:p>
          <w:p w:rsidR="0007634E" w:rsidRPr="003F0B25" w:rsidRDefault="0007634E" w:rsidP="003F0B25">
            <w:pPr>
              <w:pStyle w:val="Default"/>
              <w:rPr>
                <w:szCs w:val="28"/>
                <w:lang w:eastAsia="uk-UA"/>
              </w:rPr>
            </w:pPr>
            <w:r w:rsidRPr="003F0B25">
              <w:rPr>
                <w:szCs w:val="28"/>
                <w:lang w:eastAsia="uk-UA"/>
              </w:rPr>
              <w:t>3. Збільшення коштів на фінансування місцевих бюджетних програм</w:t>
            </w:r>
          </w:p>
          <w:p w:rsidR="0041734A" w:rsidRPr="003F0B25" w:rsidRDefault="0007634E" w:rsidP="003F0B25">
            <w:pPr>
              <w:pStyle w:val="Default"/>
              <w:rPr>
                <w:szCs w:val="28"/>
                <w:lang w:eastAsia="uk-UA"/>
              </w:rPr>
            </w:pPr>
            <w:r w:rsidRPr="003F0B25">
              <w:rPr>
                <w:szCs w:val="28"/>
                <w:lang w:eastAsia="uk-UA"/>
              </w:rPr>
              <w:t>4. Зменшення обсягів „тіньових“ доходів</w:t>
            </w:r>
          </w:p>
        </w:tc>
        <w:tc>
          <w:tcPr>
            <w:tcW w:w="3165" w:type="dxa"/>
            <w:tcBorders>
              <w:top w:val="outset" w:sz="6" w:space="0" w:color="auto"/>
              <w:left w:val="outset" w:sz="6" w:space="0" w:color="auto"/>
              <w:bottom w:val="outset" w:sz="6" w:space="0" w:color="auto"/>
              <w:right w:val="outset" w:sz="6" w:space="0" w:color="auto"/>
            </w:tcBorders>
            <w:hideMark/>
          </w:tcPr>
          <w:p w:rsidR="0007634E" w:rsidRPr="003F0B25" w:rsidRDefault="0007634E" w:rsidP="003F0B25">
            <w:pPr>
              <w:pStyle w:val="Default"/>
              <w:ind w:firstLine="12"/>
              <w:rPr>
                <w:szCs w:val="28"/>
                <w:lang w:eastAsia="uk-UA"/>
              </w:rPr>
            </w:pPr>
            <w:r w:rsidRPr="003F0B25">
              <w:rPr>
                <w:szCs w:val="28"/>
                <w:lang w:eastAsia="uk-UA"/>
              </w:rPr>
              <w:t>1. Витрати робочого часу на розробку регуляторного акта</w:t>
            </w:r>
          </w:p>
          <w:p w:rsidR="0007634E" w:rsidRPr="003F0B25" w:rsidRDefault="0007634E" w:rsidP="003F0B25">
            <w:pPr>
              <w:pStyle w:val="Default"/>
              <w:ind w:firstLine="12"/>
              <w:rPr>
                <w:szCs w:val="28"/>
                <w:lang w:eastAsia="uk-UA"/>
              </w:rPr>
            </w:pPr>
            <w:r w:rsidRPr="003F0B25">
              <w:rPr>
                <w:szCs w:val="28"/>
                <w:lang w:eastAsia="uk-UA"/>
              </w:rPr>
              <w:t>2. Витрати на адміністрування регуляторного акта</w:t>
            </w:r>
          </w:p>
          <w:p w:rsidR="0041734A" w:rsidRPr="003F0B25" w:rsidRDefault="0041734A" w:rsidP="003F0B25">
            <w:pPr>
              <w:pStyle w:val="Default"/>
              <w:ind w:firstLine="12"/>
              <w:rPr>
                <w:szCs w:val="28"/>
                <w:lang w:eastAsia="uk-UA"/>
              </w:rPr>
            </w:pPr>
          </w:p>
        </w:tc>
      </w:tr>
      <w:tr w:rsidR="0007634E" w:rsidRPr="003F0B25" w:rsidTr="003F0B25">
        <w:trPr>
          <w:trHeight w:val="1740"/>
          <w:tblCellSpacing w:w="0" w:type="dxa"/>
        </w:trPr>
        <w:tc>
          <w:tcPr>
            <w:tcW w:w="2000" w:type="dxa"/>
            <w:tcBorders>
              <w:top w:val="outset" w:sz="6" w:space="0" w:color="auto"/>
              <w:left w:val="outset" w:sz="6" w:space="0" w:color="auto"/>
              <w:bottom w:val="outset" w:sz="6" w:space="0" w:color="auto"/>
              <w:right w:val="outset" w:sz="6" w:space="0" w:color="auto"/>
            </w:tcBorders>
            <w:hideMark/>
          </w:tcPr>
          <w:p w:rsidR="0007634E" w:rsidRPr="003F0B25" w:rsidRDefault="0007634E" w:rsidP="003F0B25">
            <w:pPr>
              <w:pStyle w:val="Default"/>
              <w:rPr>
                <w:szCs w:val="28"/>
                <w:lang w:eastAsia="uk-UA"/>
              </w:rPr>
            </w:pPr>
            <w:r w:rsidRPr="003F0B25">
              <w:rPr>
                <w:szCs w:val="28"/>
                <w:lang w:eastAsia="uk-UA"/>
              </w:rPr>
              <w:lastRenderedPageBreak/>
              <w:t>Інтереси юридичних та фізичних осіб – платників податку</w:t>
            </w:r>
          </w:p>
          <w:p w:rsidR="0007634E" w:rsidRPr="003F0B25" w:rsidRDefault="0007634E" w:rsidP="003F0B25">
            <w:pPr>
              <w:pStyle w:val="Default"/>
              <w:rPr>
                <w:szCs w:val="28"/>
                <w:lang w:eastAsia="uk-UA"/>
              </w:rPr>
            </w:pPr>
          </w:p>
          <w:p w:rsidR="0007634E" w:rsidRPr="003F0B25" w:rsidRDefault="0007634E" w:rsidP="003F0B25">
            <w:pPr>
              <w:pStyle w:val="Default"/>
              <w:rPr>
                <w:szCs w:val="28"/>
                <w:lang w:eastAsia="uk-UA"/>
              </w:rPr>
            </w:pPr>
          </w:p>
          <w:p w:rsidR="0007634E" w:rsidRPr="003F0B25" w:rsidRDefault="0007634E" w:rsidP="003F0B25">
            <w:pPr>
              <w:pStyle w:val="Default"/>
              <w:rPr>
                <w:szCs w:val="28"/>
                <w:lang w:eastAsia="uk-UA"/>
              </w:rPr>
            </w:pPr>
          </w:p>
          <w:p w:rsidR="0041734A" w:rsidRPr="003F0B25" w:rsidRDefault="0041734A" w:rsidP="003F0B25">
            <w:pPr>
              <w:pStyle w:val="Default"/>
              <w:rPr>
                <w:szCs w:val="28"/>
                <w:lang w:eastAsia="uk-UA"/>
              </w:rPr>
            </w:pPr>
          </w:p>
        </w:tc>
        <w:tc>
          <w:tcPr>
            <w:tcW w:w="3969" w:type="dxa"/>
            <w:tcBorders>
              <w:top w:val="outset" w:sz="6" w:space="0" w:color="auto"/>
              <w:left w:val="outset" w:sz="6" w:space="0" w:color="auto"/>
              <w:bottom w:val="outset" w:sz="6" w:space="0" w:color="auto"/>
              <w:right w:val="outset" w:sz="6" w:space="0" w:color="auto"/>
            </w:tcBorders>
            <w:hideMark/>
          </w:tcPr>
          <w:p w:rsidR="0007634E" w:rsidRPr="003F0B25" w:rsidRDefault="0007634E" w:rsidP="003F0B25">
            <w:pPr>
              <w:pStyle w:val="Default"/>
              <w:rPr>
                <w:szCs w:val="28"/>
                <w:lang w:eastAsia="uk-UA"/>
              </w:rPr>
            </w:pPr>
            <w:r w:rsidRPr="003F0B25">
              <w:rPr>
                <w:szCs w:val="28"/>
                <w:lang w:eastAsia="uk-UA"/>
              </w:rPr>
              <w:t>1. Прозорість механізму справляння податку</w:t>
            </w:r>
          </w:p>
          <w:p w:rsidR="0007634E" w:rsidRPr="003F0B25" w:rsidRDefault="0007634E" w:rsidP="003F0B25">
            <w:pPr>
              <w:pStyle w:val="Default"/>
              <w:rPr>
                <w:szCs w:val="28"/>
                <w:lang w:eastAsia="uk-UA"/>
              </w:rPr>
            </w:pPr>
            <w:r w:rsidRPr="003F0B25">
              <w:rPr>
                <w:szCs w:val="28"/>
                <w:lang w:eastAsia="uk-UA"/>
              </w:rPr>
              <w:t>2. Збільшення існуючого максимального розміру доході, який дає змогу перебувати на спрощеній системі оподаткування</w:t>
            </w:r>
          </w:p>
          <w:p w:rsidR="0041734A" w:rsidRPr="003F0B25" w:rsidRDefault="0041734A" w:rsidP="003F0B25">
            <w:pPr>
              <w:pStyle w:val="Default"/>
              <w:rPr>
                <w:szCs w:val="28"/>
                <w:lang w:eastAsia="uk-UA"/>
              </w:rPr>
            </w:pPr>
          </w:p>
        </w:tc>
        <w:tc>
          <w:tcPr>
            <w:tcW w:w="3165" w:type="dxa"/>
            <w:tcBorders>
              <w:top w:val="outset" w:sz="6" w:space="0" w:color="auto"/>
              <w:left w:val="outset" w:sz="6" w:space="0" w:color="auto"/>
              <w:bottom w:val="outset" w:sz="6" w:space="0" w:color="auto"/>
              <w:right w:val="outset" w:sz="6" w:space="0" w:color="auto"/>
            </w:tcBorders>
            <w:hideMark/>
          </w:tcPr>
          <w:p w:rsidR="0007634E" w:rsidRPr="003F0B25" w:rsidRDefault="0007634E" w:rsidP="003F0B25">
            <w:pPr>
              <w:pStyle w:val="Default"/>
              <w:ind w:firstLine="12"/>
              <w:rPr>
                <w:szCs w:val="28"/>
                <w:lang w:eastAsia="uk-UA"/>
              </w:rPr>
            </w:pPr>
            <w:r w:rsidRPr="003F0B25">
              <w:rPr>
                <w:szCs w:val="28"/>
                <w:lang w:eastAsia="uk-UA"/>
              </w:rPr>
              <w:t>1. Додаткові витрати у вигляді сплати різниці між новими та діючими розмірами  ставок єдиного податку</w:t>
            </w:r>
          </w:p>
          <w:p w:rsidR="0041734A" w:rsidRPr="003F0B25" w:rsidRDefault="0007634E" w:rsidP="003F0B25">
            <w:pPr>
              <w:pStyle w:val="Default"/>
              <w:ind w:firstLine="12"/>
              <w:rPr>
                <w:szCs w:val="28"/>
                <w:lang w:eastAsia="uk-UA"/>
              </w:rPr>
            </w:pPr>
            <w:r w:rsidRPr="003F0B25">
              <w:rPr>
                <w:szCs w:val="28"/>
                <w:lang w:eastAsia="uk-UA"/>
              </w:rPr>
              <w:t>2. Підвищення рівня конкуренції</w:t>
            </w:r>
          </w:p>
        </w:tc>
      </w:tr>
      <w:tr w:rsidR="0007634E" w:rsidRPr="003F0B25" w:rsidTr="003F0B25">
        <w:trPr>
          <w:trHeight w:val="1740"/>
          <w:tblCellSpacing w:w="0" w:type="dxa"/>
        </w:trPr>
        <w:tc>
          <w:tcPr>
            <w:tcW w:w="2000" w:type="dxa"/>
            <w:tcBorders>
              <w:top w:val="outset" w:sz="6" w:space="0" w:color="auto"/>
              <w:left w:val="outset" w:sz="6" w:space="0" w:color="auto"/>
              <w:bottom w:val="outset" w:sz="6" w:space="0" w:color="auto"/>
              <w:right w:val="outset" w:sz="6" w:space="0" w:color="auto"/>
            </w:tcBorders>
            <w:hideMark/>
          </w:tcPr>
          <w:p w:rsidR="0041734A" w:rsidRPr="003F0B25" w:rsidRDefault="0007634E" w:rsidP="003F0B25">
            <w:pPr>
              <w:pStyle w:val="Default"/>
              <w:rPr>
                <w:szCs w:val="28"/>
                <w:lang w:eastAsia="uk-UA"/>
              </w:rPr>
            </w:pPr>
            <w:r w:rsidRPr="003F0B25">
              <w:rPr>
                <w:szCs w:val="28"/>
                <w:lang w:eastAsia="uk-UA"/>
              </w:rPr>
              <w:t>Інтереси громадян</w:t>
            </w:r>
          </w:p>
        </w:tc>
        <w:tc>
          <w:tcPr>
            <w:tcW w:w="3969" w:type="dxa"/>
            <w:tcBorders>
              <w:top w:val="outset" w:sz="6" w:space="0" w:color="auto"/>
              <w:left w:val="outset" w:sz="6" w:space="0" w:color="auto"/>
              <w:bottom w:val="outset" w:sz="6" w:space="0" w:color="auto"/>
              <w:right w:val="outset" w:sz="6" w:space="0" w:color="auto"/>
            </w:tcBorders>
            <w:hideMark/>
          </w:tcPr>
          <w:p w:rsidR="0007634E" w:rsidRPr="003F0B25" w:rsidRDefault="0007634E" w:rsidP="003F0B25">
            <w:pPr>
              <w:pStyle w:val="Default"/>
              <w:rPr>
                <w:szCs w:val="28"/>
                <w:lang w:eastAsia="uk-UA"/>
              </w:rPr>
            </w:pPr>
            <w:r w:rsidRPr="003F0B25">
              <w:rPr>
                <w:szCs w:val="28"/>
                <w:lang w:eastAsia="uk-UA"/>
              </w:rPr>
              <w:t>1. Покращення соціального забезпечення та інфраструктури міста завдяки залученню додаткових коштів</w:t>
            </w:r>
          </w:p>
          <w:p w:rsidR="0041734A" w:rsidRPr="003F0B25" w:rsidRDefault="0007634E" w:rsidP="003F0B25">
            <w:pPr>
              <w:pStyle w:val="Default"/>
              <w:rPr>
                <w:szCs w:val="28"/>
                <w:lang w:eastAsia="uk-UA"/>
              </w:rPr>
            </w:pPr>
            <w:r w:rsidRPr="003F0B25">
              <w:rPr>
                <w:szCs w:val="28"/>
                <w:lang w:eastAsia="uk-UA"/>
              </w:rPr>
              <w:t>2. Розширення асортименту товарі, робіт, послуг завдяки  підвищення рівня конкуренції</w:t>
            </w:r>
          </w:p>
        </w:tc>
        <w:tc>
          <w:tcPr>
            <w:tcW w:w="3165" w:type="dxa"/>
            <w:tcBorders>
              <w:top w:val="outset" w:sz="6" w:space="0" w:color="auto"/>
              <w:left w:val="outset" w:sz="6" w:space="0" w:color="auto"/>
              <w:bottom w:val="outset" w:sz="6" w:space="0" w:color="auto"/>
              <w:right w:val="outset" w:sz="6" w:space="0" w:color="auto"/>
            </w:tcBorders>
            <w:hideMark/>
          </w:tcPr>
          <w:p w:rsidR="0041734A" w:rsidRPr="003F0B25" w:rsidRDefault="0007634E" w:rsidP="003F0B25">
            <w:pPr>
              <w:pStyle w:val="Default"/>
              <w:ind w:firstLine="12"/>
              <w:rPr>
                <w:szCs w:val="28"/>
                <w:lang w:eastAsia="uk-UA"/>
              </w:rPr>
            </w:pPr>
            <w:r w:rsidRPr="003F0B25">
              <w:rPr>
                <w:szCs w:val="28"/>
                <w:lang w:eastAsia="uk-UA"/>
              </w:rPr>
              <w:t>1. Можливе підвищення ціни на товари, роботи, послуги</w:t>
            </w:r>
          </w:p>
        </w:tc>
      </w:tr>
    </w:tbl>
    <w:p w:rsidR="003F0B25" w:rsidRDefault="003F0B25" w:rsidP="003F0B25">
      <w:pPr>
        <w:pStyle w:val="Default"/>
        <w:spacing w:line="360" w:lineRule="auto"/>
        <w:ind w:firstLine="720"/>
        <w:jc w:val="both"/>
        <w:rPr>
          <w:b/>
          <w:bCs/>
          <w:i/>
          <w:iCs/>
          <w:sz w:val="28"/>
          <w:szCs w:val="28"/>
          <w:lang w:val="uk-UA" w:eastAsia="uk-UA"/>
        </w:rPr>
      </w:pPr>
    </w:p>
    <w:p w:rsidR="0007634E" w:rsidRPr="0007634E" w:rsidRDefault="0007634E" w:rsidP="003F0B25">
      <w:pPr>
        <w:pStyle w:val="Default"/>
        <w:spacing w:line="360" w:lineRule="auto"/>
        <w:ind w:firstLine="720"/>
        <w:jc w:val="both"/>
        <w:rPr>
          <w:sz w:val="28"/>
          <w:szCs w:val="28"/>
          <w:lang w:eastAsia="uk-UA"/>
        </w:rPr>
      </w:pPr>
      <w:r w:rsidRPr="0007634E">
        <w:rPr>
          <w:b/>
          <w:bCs/>
          <w:i/>
          <w:iCs/>
          <w:sz w:val="28"/>
          <w:szCs w:val="28"/>
          <w:lang w:eastAsia="uk-UA"/>
        </w:rPr>
        <w:t>7. Обґрунтування запропонованого строку чинності регуляторного акта</w:t>
      </w:r>
    </w:p>
    <w:p w:rsidR="0007634E" w:rsidRPr="0007634E" w:rsidRDefault="0007634E" w:rsidP="003F0B25">
      <w:pPr>
        <w:pStyle w:val="Default"/>
        <w:spacing w:line="360" w:lineRule="auto"/>
        <w:ind w:firstLine="720"/>
        <w:jc w:val="both"/>
        <w:rPr>
          <w:sz w:val="28"/>
          <w:szCs w:val="28"/>
          <w:lang w:eastAsia="uk-UA"/>
        </w:rPr>
      </w:pPr>
      <w:r w:rsidRPr="0007634E">
        <w:rPr>
          <w:sz w:val="28"/>
          <w:szCs w:val="28"/>
          <w:lang w:eastAsia="uk-UA"/>
        </w:rPr>
        <w:t>Термін дії запропонованого регуляторного акта має постійний характер з моменту набрання ним чинності, з можливістю внесення до нього змін та його відміни у разі зміни чинного законодавства, чи в інших випадках передбачених законодавством.</w:t>
      </w:r>
    </w:p>
    <w:p w:rsidR="0007634E" w:rsidRPr="0007634E" w:rsidRDefault="0007634E" w:rsidP="003F0B25">
      <w:pPr>
        <w:pStyle w:val="Default"/>
        <w:spacing w:line="360" w:lineRule="auto"/>
        <w:ind w:firstLine="720"/>
        <w:jc w:val="both"/>
        <w:rPr>
          <w:sz w:val="28"/>
          <w:szCs w:val="28"/>
          <w:lang w:eastAsia="uk-UA"/>
        </w:rPr>
      </w:pPr>
      <w:r w:rsidRPr="0007634E">
        <w:rPr>
          <w:b/>
          <w:bCs/>
          <w:i/>
          <w:iCs/>
          <w:sz w:val="28"/>
          <w:szCs w:val="28"/>
          <w:lang w:eastAsia="uk-UA"/>
        </w:rPr>
        <w:t>8. Показники результативності регуляторного акта</w:t>
      </w:r>
    </w:p>
    <w:p w:rsidR="0007634E" w:rsidRPr="0007634E" w:rsidRDefault="0007634E" w:rsidP="003F0B25">
      <w:pPr>
        <w:pStyle w:val="Default"/>
        <w:spacing w:line="360" w:lineRule="auto"/>
        <w:ind w:firstLine="720"/>
        <w:jc w:val="both"/>
        <w:rPr>
          <w:sz w:val="28"/>
          <w:szCs w:val="28"/>
          <w:lang w:eastAsia="uk-UA"/>
        </w:rPr>
      </w:pPr>
      <w:r w:rsidRPr="0007634E">
        <w:rPr>
          <w:sz w:val="28"/>
          <w:szCs w:val="28"/>
          <w:lang w:eastAsia="uk-UA"/>
        </w:rPr>
        <w:t>Для визначення результативності цього регуляторного акта пропонується встановити такі статистичні показники :</w:t>
      </w:r>
    </w:p>
    <w:p w:rsidR="0007634E" w:rsidRPr="0007634E" w:rsidRDefault="0007634E" w:rsidP="003F0B25">
      <w:pPr>
        <w:pStyle w:val="Default"/>
        <w:numPr>
          <w:ilvl w:val="0"/>
          <w:numId w:val="18"/>
        </w:numPr>
        <w:spacing w:line="360" w:lineRule="auto"/>
        <w:jc w:val="both"/>
        <w:rPr>
          <w:sz w:val="28"/>
          <w:szCs w:val="28"/>
          <w:lang w:eastAsia="uk-UA"/>
        </w:rPr>
      </w:pPr>
      <w:r w:rsidRPr="0007634E">
        <w:rPr>
          <w:sz w:val="28"/>
          <w:szCs w:val="28"/>
          <w:lang w:eastAsia="uk-UA"/>
        </w:rPr>
        <w:t>кількість фізичних осіб-платників єдиного податку першої та другої групи;</w:t>
      </w:r>
    </w:p>
    <w:p w:rsidR="0007634E" w:rsidRPr="0007634E" w:rsidRDefault="0007634E" w:rsidP="003F0B25">
      <w:pPr>
        <w:pStyle w:val="Default"/>
        <w:numPr>
          <w:ilvl w:val="0"/>
          <w:numId w:val="18"/>
        </w:numPr>
        <w:spacing w:line="360" w:lineRule="auto"/>
        <w:jc w:val="both"/>
        <w:rPr>
          <w:sz w:val="28"/>
          <w:szCs w:val="28"/>
          <w:lang w:eastAsia="uk-UA"/>
        </w:rPr>
      </w:pPr>
      <w:r w:rsidRPr="0007634E">
        <w:rPr>
          <w:sz w:val="28"/>
          <w:szCs w:val="28"/>
          <w:lang w:eastAsia="uk-UA"/>
        </w:rPr>
        <w:t>обсяг надходжень єдиного податку від платників першої та другої групи.</w:t>
      </w:r>
    </w:p>
    <w:p w:rsidR="0007634E" w:rsidRPr="0007634E" w:rsidRDefault="0007634E" w:rsidP="003F0B25">
      <w:pPr>
        <w:pStyle w:val="Default"/>
        <w:spacing w:line="360" w:lineRule="auto"/>
        <w:ind w:firstLine="720"/>
        <w:jc w:val="both"/>
        <w:rPr>
          <w:sz w:val="28"/>
          <w:szCs w:val="28"/>
          <w:lang w:eastAsia="uk-UA"/>
        </w:rPr>
      </w:pPr>
      <w:r w:rsidRPr="0007634E">
        <w:rPr>
          <w:b/>
          <w:bCs/>
          <w:sz w:val="28"/>
          <w:szCs w:val="28"/>
          <w:lang w:eastAsia="uk-UA"/>
        </w:rPr>
        <w:t>9</w:t>
      </w:r>
      <w:r w:rsidRPr="0007634E">
        <w:rPr>
          <w:sz w:val="28"/>
          <w:szCs w:val="28"/>
          <w:lang w:eastAsia="uk-UA"/>
        </w:rPr>
        <w:t>.</w:t>
      </w:r>
      <w:r w:rsidRPr="0007634E">
        <w:rPr>
          <w:b/>
          <w:bCs/>
          <w:sz w:val="28"/>
          <w:szCs w:val="28"/>
          <w:lang w:eastAsia="uk-UA"/>
        </w:rPr>
        <w:t xml:space="preserve"> Заходи відстеження результативності акта</w:t>
      </w:r>
    </w:p>
    <w:p w:rsidR="0007634E" w:rsidRPr="0007634E" w:rsidRDefault="0007634E" w:rsidP="003F0B25">
      <w:pPr>
        <w:pStyle w:val="Default"/>
        <w:spacing w:line="360" w:lineRule="auto"/>
        <w:ind w:firstLine="720"/>
        <w:jc w:val="both"/>
        <w:rPr>
          <w:sz w:val="28"/>
          <w:szCs w:val="28"/>
          <w:lang w:eastAsia="uk-UA"/>
        </w:rPr>
      </w:pPr>
      <w:r w:rsidRPr="0007634E">
        <w:rPr>
          <w:sz w:val="28"/>
          <w:szCs w:val="28"/>
          <w:lang w:eastAsia="uk-UA"/>
        </w:rPr>
        <w:t>   Базове відстеження результативності регуляторного акта буде проведено до дня набрання чинності регуляторного акта.</w:t>
      </w:r>
    </w:p>
    <w:p w:rsidR="0007634E" w:rsidRPr="0007634E" w:rsidRDefault="0007634E" w:rsidP="003F0B25">
      <w:pPr>
        <w:pStyle w:val="Default"/>
        <w:spacing w:line="360" w:lineRule="auto"/>
        <w:ind w:firstLine="720"/>
        <w:jc w:val="both"/>
        <w:rPr>
          <w:sz w:val="28"/>
          <w:szCs w:val="28"/>
          <w:lang w:eastAsia="uk-UA"/>
        </w:rPr>
      </w:pPr>
      <w:r w:rsidRPr="0007634E">
        <w:rPr>
          <w:sz w:val="28"/>
          <w:szCs w:val="28"/>
          <w:lang w:eastAsia="uk-UA"/>
        </w:rPr>
        <w:t>   Повторне відстеження результативності дії регуляторного акту буде здійснюватись через рік з дня набрання чинності регуляторного акту.</w:t>
      </w:r>
    </w:p>
    <w:p w:rsidR="0007634E" w:rsidRPr="0007634E" w:rsidRDefault="0007634E" w:rsidP="003F0B25">
      <w:pPr>
        <w:pStyle w:val="Default"/>
        <w:spacing w:line="360" w:lineRule="auto"/>
        <w:ind w:firstLine="720"/>
        <w:jc w:val="both"/>
        <w:rPr>
          <w:sz w:val="28"/>
          <w:szCs w:val="28"/>
          <w:lang w:eastAsia="uk-UA"/>
        </w:rPr>
      </w:pPr>
      <w:r w:rsidRPr="0007634E">
        <w:rPr>
          <w:sz w:val="28"/>
          <w:szCs w:val="28"/>
          <w:lang w:eastAsia="uk-UA"/>
        </w:rPr>
        <w:lastRenderedPageBreak/>
        <w:t>   Відстеження надходжень єдиного податку до місцевого бюджету буде здійснюватися шляхом аналізу інформації наданої Вишгородською ОДПІ ГУ ДФС Київської області.</w:t>
      </w:r>
    </w:p>
    <w:p w:rsidR="0007634E" w:rsidRPr="0007634E" w:rsidRDefault="0007634E" w:rsidP="003F0B25">
      <w:pPr>
        <w:pStyle w:val="Default"/>
        <w:spacing w:line="360" w:lineRule="auto"/>
        <w:ind w:firstLine="720"/>
        <w:jc w:val="both"/>
        <w:rPr>
          <w:sz w:val="28"/>
          <w:szCs w:val="28"/>
          <w:lang w:eastAsia="uk-UA"/>
        </w:rPr>
      </w:pPr>
      <w:r w:rsidRPr="0007634E">
        <w:rPr>
          <w:sz w:val="28"/>
          <w:szCs w:val="28"/>
          <w:lang w:eastAsia="uk-UA"/>
        </w:rPr>
        <w:t> </w:t>
      </w:r>
    </w:p>
    <w:p w:rsidR="0007634E" w:rsidRPr="0007634E" w:rsidRDefault="0007634E" w:rsidP="003F0B25">
      <w:pPr>
        <w:pStyle w:val="Default"/>
        <w:spacing w:line="360" w:lineRule="auto"/>
        <w:ind w:firstLine="720"/>
        <w:jc w:val="both"/>
        <w:rPr>
          <w:sz w:val="28"/>
          <w:szCs w:val="28"/>
          <w:lang w:eastAsia="uk-UA"/>
        </w:rPr>
      </w:pPr>
      <w:r w:rsidRPr="0007634E">
        <w:rPr>
          <w:sz w:val="28"/>
          <w:szCs w:val="28"/>
          <w:lang w:eastAsia="uk-UA"/>
        </w:rPr>
        <w:t> </w:t>
      </w:r>
      <w:bookmarkStart w:id="0" w:name="_GoBack"/>
      <w:bookmarkEnd w:id="0"/>
    </w:p>
    <w:sectPr w:rsidR="0007634E" w:rsidRPr="0007634E" w:rsidSect="006C69F1">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598" w:rsidRDefault="00872598">
      <w:r>
        <w:separator/>
      </w:r>
    </w:p>
  </w:endnote>
  <w:endnote w:type="continuationSeparator" w:id="0">
    <w:p w:rsidR="00872598" w:rsidRDefault="00872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iberation Serif">
    <w:charset w:val="CC"/>
    <w:family w:val="roman"/>
    <w:pitch w:val="variable"/>
    <w:sig w:usb0="E0000AFF" w:usb1="500078FF" w:usb2="00000021" w:usb3="00000000" w:csb0="000001BF" w:csb1="00000000"/>
  </w:font>
  <w:font w:name="FreeSans">
    <w:altName w:val="Arial"/>
    <w:charset w:val="00"/>
    <w:family w:val="swiss"/>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598" w:rsidRDefault="00872598">
      <w:r>
        <w:separator/>
      </w:r>
    </w:p>
  </w:footnote>
  <w:footnote w:type="continuationSeparator" w:id="0">
    <w:p w:rsidR="00872598" w:rsidRDefault="008725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077" w:rsidRDefault="00AF116B" w:rsidP="006D4B2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86077" w:rsidRDefault="0087259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077" w:rsidRPr="0092799C" w:rsidRDefault="00AF116B" w:rsidP="0092799C">
    <w:pPr>
      <w:pStyle w:val="a5"/>
      <w:framePr w:wrap="around" w:vAnchor="text" w:hAnchor="margin" w:xAlign="center" w:y="1"/>
      <w:jc w:val="center"/>
      <w:rPr>
        <w:rStyle w:val="a7"/>
        <w:lang w:val="uk-UA"/>
      </w:rPr>
    </w:pPr>
    <w:r>
      <w:rPr>
        <w:rStyle w:val="a7"/>
      </w:rPr>
      <w:fldChar w:fldCharType="begin"/>
    </w:r>
    <w:r>
      <w:rPr>
        <w:rStyle w:val="a7"/>
      </w:rPr>
      <w:instrText xml:space="preserve">PAGE  </w:instrText>
    </w:r>
    <w:r>
      <w:rPr>
        <w:rStyle w:val="a7"/>
      </w:rPr>
      <w:fldChar w:fldCharType="separate"/>
    </w:r>
    <w:r w:rsidR="00326ACF">
      <w:rPr>
        <w:rStyle w:val="a7"/>
        <w:noProof/>
      </w:rPr>
      <w:t>4</w:t>
    </w:r>
    <w:r>
      <w:rPr>
        <w:rStyle w:val="a7"/>
      </w:rPr>
      <w:fldChar w:fldCharType="end"/>
    </w:r>
  </w:p>
  <w:p w:rsidR="00286077" w:rsidRDefault="00872598" w:rsidP="000870FC">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95075"/>
    <w:multiLevelType w:val="hybridMultilevel"/>
    <w:tmpl w:val="CEDAFD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190764FD"/>
    <w:multiLevelType w:val="hybridMultilevel"/>
    <w:tmpl w:val="15C0C142"/>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
    <w:nsid w:val="1C731945"/>
    <w:multiLevelType w:val="hybridMultilevel"/>
    <w:tmpl w:val="7B40E116"/>
    <w:lvl w:ilvl="0" w:tplc="7984428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1F5B2642"/>
    <w:multiLevelType w:val="hybridMultilevel"/>
    <w:tmpl w:val="B7AE05FC"/>
    <w:lvl w:ilvl="0" w:tplc="175EF97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EE30638"/>
    <w:multiLevelType w:val="hybridMultilevel"/>
    <w:tmpl w:val="78C24416"/>
    <w:lvl w:ilvl="0" w:tplc="89865EC0">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49C7755"/>
    <w:multiLevelType w:val="hybridMultilevel"/>
    <w:tmpl w:val="C5DAAEF6"/>
    <w:lvl w:ilvl="0" w:tplc="F8B4CF4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CB22862"/>
    <w:multiLevelType w:val="hybridMultilevel"/>
    <w:tmpl w:val="CCD0DBF2"/>
    <w:lvl w:ilvl="0" w:tplc="93F464A6">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E8A6E0C"/>
    <w:multiLevelType w:val="hybridMultilevel"/>
    <w:tmpl w:val="C4EC1284"/>
    <w:lvl w:ilvl="0" w:tplc="5A06228C">
      <w:numFmt w:val="bullet"/>
      <w:lvlText w:val="-"/>
      <w:lvlJc w:val="left"/>
      <w:pPr>
        <w:tabs>
          <w:tab w:val="num" w:pos="1605"/>
        </w:tabs>
        <w:ind w:left="1605" w:hanging="88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538A13E2"/>
    <w:multiLevelType w:val="hybridMultilevel"/>
    <w:tmpl w:val="F4366364"/>
    <w:lvl w:ilvl="0" w:tplc="F10C23C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8CC44B6"/>
    <w:multiLevelType w:val="hybridMultilevel"/>
    <w:tmpl w:val="CFE8794A"/>
    <w:lvl w:ilvl="0" w:tplc="89FE3936">
      <w:start w:val="5"/>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9891C5C"/>
    <w:multiLevelType w:val="hybridMultilevel"/>
    <w:tmpl w:val="D1A063D8"/>
    <w:lvl w:ilvl="0" w:tplc="C7F826D2">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616410E1"/>
    <w:multiLevelType w:val="hybridMultilevel"/>
    <w:tmpl w:val="91DC22DE"/>
    <w:lvl w:ilvl="0" w:tplc="6A081D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16F3CAE"/>
    <w:multiLevelType w:val="hybridMultilevel"/>
    <w:tmpl w:val="D382D6BE"/>
    <w:lvl w:ilvl="0" w:tplc="A330006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6435118D"/>
    <w:multiLevelType w:val="hybridMultilevel"/>
    <w:tmpl w:val="81F4DFAC"/>
    <w:lvl w:ilvl="0" w:tplc="B7A02C3C">
      <w:numFmt w:val="bullet"/>
      <w:lvlText w:val="-"/>
      <w:lvlJc w:val="left"/>
      <w:pPr>
        <w:tabs>
          <w:tab w:val="num" w:pos="1605"/>
        </w:tabs>
        <w:ind w:left="1605" w:hanging="88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6DAD4BDA"/>
    <w:multiLevelType w:val="multilevel"/>
    <w:tmpl w:val="65DE7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686AF2"/>
    <w:multiLevelType w:val="hybridMultilevel"/>
    <w:tmpl w:val="EE363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5955F5"/>
    <w:multiLevelType w:val="hybridMultilevel"/>
    <w:tmpl w:val="6590A6F4"/>
    <w:lvl w:ilvl="0" w:tplc="B9A0B8D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67A7FAE"/>
    <w:multiLevelType w:val="hybridMultilevel"/>
    <w:tmpl w:val="01463726"/>
    <w:lvl w:ilvl="0" w:tplc="349E220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9"/>
  </w:num>
  <w:num w:numId="4">
    <w:abstractNumId w:val="10"/>
  </w:num>
  <w:num w:numId="5">
    <w:abstractNumId w:val="8"/>
  </w:num>
  <w:num w:numId="6">
    <w:abstractNumId w:val="11"/>
  </w:num>
  <w:num w:numId="7">
    <w:abstractNumId w:val="6"/>
  </w:num>
  <w:num w:numId="8">
    <w:abstractNumId w:val="4"/>
  </w:num>
  <w:num w:numId="9">
    <w:abstractNumId w:val="3"/>
  </w:num>
  <w:num w:numId="10">
    <w:abstractNumId w:val="17"/>
  </w:num>
  <w:num w:numId="11">
    <w:abstractNumId w:val="13"/>
  </w:num>
  <w:num w:numId="12">
    <w:abstractNumId w:val="7"/>
  </w:num>
  <w:num w:numId="13">
    <w:abstractNumId w:val="16"/>
  </w:num>
  <w:num w:numId="14">
    <w:abstractNumId w:val="5"/>
  </w:num>
  <w:num w:numId="15">
    <w:abstractNumId w:val="2"/>
  </w:num>
  <w:num w:numId="16">
    <w:abstractNumId w:val="12"/>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297"/>
    <w:rsid w:val="0007634E"/>
    <w:rsid w:val="00326ACF"/>
    <w:rsid w:val="003F0B25"/>
    <w:rsid w:val="0041734A"/>
    <w:rsid w:val="0043185C"/>
    <w:rsid w:val="004F122F"/>
    <w:rsid w:val="00872598"/>
    <w:rsid w:val="00AF116B"/>
    <w:rsid w:val="00D27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85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43185C"/>
    <w:pPr>
      <w:spacing w:before="100" w:beforeAutospacing="1" w:after="100" w:afterAutospacing="1"/>
      <w:outlineLvl w:val="0"/>
    </w:pPr>
    <w:rPr>
      <w:b/>
      <w:bCs/>
      <w:kern w:val="36"/>
      <w:sz w:val="48"/>
      <w:szCs w:val="48"/>
      <w:lang w:val="x-none" w:eastAsia="x-none"/>
    </w:rPr>
  </w:style>
  <w:style w:type="paragraph" w:styleId="2">
    <w:name w:val="heading 2"/>
    <w:basedOn w:val="a"/>
    <w:next w:val="a"/>
    <w:link w:val="20"/>
    <w:qFormat/>
    <w:rsid w:val="0043185C"/>
    <w:pPr>
      <w:keepNext/>
      <w:spacing w:before="240" w:after="60"/>
      <w:outlineLvl w:val="1"/>
    </w:pPr>
    <w:rPr>
      <w:rFonts w:ascii="Cambria" w:hAnsi="Cambria"/>
      <w:b/>
      <w:bCs/>
      <w:i/>
      <w:iCs/>
      <w:sz w:val="28"/>
      <w:szCs w:val="28"/>
    </w:rPr>
  </w:style>
  <w:style w:type="paragraph" w:styleId="3">
    <w:name w:val="heading 3"/>
    <w:basedOn w:val="a"/>
    <w:link w:val="30"/>
    <w:qFormat/>
    <w:rsid w:val="0043185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185C"/>
    <w:rPr>
      <w:rFonts w:ascii="Times New Roman" w:eastAsia="Times New Roman" w:hAnsi="Times New Roman" w:cs="Times New Roman"/>
      <w:b/>
      <w:bCs/>
      <w:kern w:val="36"/>
      <w:sz w:val="48"/>
      <w:szCs w:val="48"/>
      <w:lang w:val="x-none" w:eastAsia="x-none"/>
    </w:rPr>
  </w:style>
  <w:style w:type="character" w:customStyle="1" w:styleId="20">
    <w:name w:val="Заголовок 2 Знак"/>
    <w:basedOn w:val="a0"/>
    <w:link w:val="2"/>
    <w:rsid w:val="0043185C"/>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43185C"/>
    <w:rPr>
      <w:rFonts w:ascii="Times New Roman" w:eastAsia="Times New Roman" w:hAnsi="Times New Roman" w:cs="Times New Roman"/>
      <w:b/>
      <w:bCs/>
      <w:sz w:val="27"/>
      <w:szCs w:val="27"/>
      <w:lang w:eastAsia="ru-RU"/>
    </w:rPr>
  </w:style>
  <w:style w:type="paragraph" w:styleId="a3">
    <w:name w:val="Normal (Web)"/>
    <w:aliases w:val="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11"/>
    <w:rsid w:val="0043185C"/>
    <w:pPr>
      <w:spacing w:before="100" w:beforeAutospacing="1" w:after="100" w:afterAutospacing="1"/>
    </w:pPr>
  </w:style>
  <w:style w:type="character" w:customStyle="1" w:styleId="11">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Знак Знак1,Обычный (веб) Знак2 Знак,Обычный (веб) Знак1 Знак Знак"/>
    <w:link w:val="a3"/>
    <w:rsid w:val="0043185C"/>
    <w:rPr>
      <w:rFonts w:ascii="Times New Roman" w:eastAsia="Times New Roman" w:hAnsi="Times New Roman" w:cs="Times New Roman"/>
      <w:sz w:val="24"/>
      <w:szCs w:val="24"/>
      <w:lang w:eastAsia="ru-RU"/>
    </w:rPr>
  </w:style>
  <w:style w:type="paragraph" w:customStyle="1" w:styleId="a4">
    <w:name w:val="Знак Знак"/>
    <w:basedOn w:val="a"/>
    <w:rsid w:val="0043185C"/>
    <w:pPr>
      <w:autoSpaceDE w:val="0"/>
      <w:autoSpaceDN w:val="0"/>
    </w:pPr>
    <w:rPr>
      <w:rFonts w:ascii="Verdana" w:hAnsi="Verdana" w:cs="Verdana"/>
      <w:sz w:val="20"/>
      <w:szCs w:val="20"/>
      <w:lang w:val="en-US" w:eastAsia="en-US"/>
    </w:rPr>
  </w:style>
  <w:style w:type="paragraph" w:styleId="a5">
    <w:name w:val="header"/>
    <w:basedOn w:val="a"/>
    <w:link w:val="a6"/>
    <w:rsid w:val="0043185C"/>
    <w:pPr>
      <w:tabs>
        <w:tab w:val="center" w:pos="4677"/>
        <w:tab w:val="right" w:pos="9355"/>
      </w:tabs>
    </w:pPr>
    <w:rPr>
      <w:lang w:val="x-none" w:eastAsia="x-none"/>
    </w:rPr>
  </w:style>
  <w:style w:type="character" w:customStyle="1" w:styleId="a6">
    <w:name w:val="Верхний колонтитул Знак"/>
    <w:basedOn w:val="a0"/>
    <w:link w:val="a5"/>
    <w:rsid w:val="0043185C"/>
    <w:rPr>
      <w:rFonts w:ascii="Times New Roman" w:eastAsia="Times New Roman" w:hAnsi="Times New Roman" w:cs="Times New Roman"/>
      <w:sz w:val="24"/>
      <w:szCs w:val="24"/>
      <w:lang w:val="x-none" w:eastAsia="x-none"/>
    </w:rPr>
  </w:style>
  <w:style w:type="character" w:styleId="a7">
    <w:name w:val="page number"/>
    <w:basedOn w:val="a0"/>
    <w:rsid w:val="0043185C"/>
  </w:style>
  <w:style w:type="paragraph" w:styleId="a8">
    <w:name w:val="footer"/>
    <w:basedOn w:val="a"/>
    <w:link w:val="a9"/>
    <w:rsid w:val="0043185C"/>
    <w:pPr>
      <w:tabs>
        <w:tab w:val="center" w:pos="4677"/>
        <w:tab w:val="right" w:pos="9355"/>
      </w:tabs>
    </w:pPr>
    <w:rPr>
      <w:lang w:val="x-none" w:eastAsia="x-none"/>
    </w:rPr>
  </w:style>
  <w:style w:type="character" w:customStyle="1" w:styleId="a9">
    <w:name w:val="Нижний колонтитул Знак"/>
    <w:basedOn w:val="a0"/>
    <w:link w:val="a8"/>
    <w:rsid w:val="0043185C"/>
    <w:rPr>
      <w:rFonts w:ascii="Times New Roman" w:eastAsia="Times New Roman" w:hAnsi="Times New Roman" w:cs="Times New Roman"/>
      <w:sz w:val="24"/>
      <w:szCs w:val="24"/>
      <w:lang w:val="x-none" w:eastAsia="x-none"/>
    </w:rPr>
  </w:style>
  <w:style w:type="character" w:styleId="aa">
    <w:name w:val="Hyperlink"/>
    <w:basedOn w:val="a0"/>
    <w:rsid w:val="0043185C"/>
    <w:rPr>
      <w:color w:val="0000FF"/>
      <w:u w:val="single"/>
    </w:rPr>
  </w:style>
  <w:style w:type="paragraph" w:styleId="ab">
    <w:name w:val="Body Text"/>
    <w:basedOn w:val="a"/>
    <w:link w:val="ac"/>
    <w:rsid w:val="0043185C"/>
    <w:pPr>
      <w:spacing w:after="120"/>
    </w:pPr>
    <w:rPr>
      <w:sz w:val="20"/>
      <w:szCs w:val="20"/>
      <w:lang w:val="uk-UA"/>
    </w:rPr>
  </w:style>
  <w:style w:type="character" w:customStyle="1" w:styleId="ac">
    <w:name w:val="Основной текст Знак"/>
    <w:basedOn w:val="a0"/>
    <w:link w:val="ab"/>
    <w:rsid w:val="0043185C"/>
    <w:rPr>
      <w:rFonts w:ascii="Times New Roman" w:eastAsia="Times New Roman" w:hAnsi="Times New Roman" w:cs="Times New Roman"/>
      <w:sz w:val="20"/>
      <w:szCs w:val="20"/>
      <w:lang w:val="uk-UA" w:eastAsia="ru-RU"/>
    </w:rPr>
  </w:style>
  <w:style w:type="table" w:styleId="ad">
    <w:name w:val="Table Grid"/>
    <w:basedOn w:val="a1"/>
    <w:rsid w:val="0043185C"/>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3185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8">
    <w:name w:val="p8"/>
    <w:basedOn w:val="a"/>
    <w:rsid w:val="0043185C"/>
    <w:pPr>
      <w:spacing w:before="100" w:beforeAutospacing="1" w:after="100" w:afterAutospacing="1"/>
    </w:pPr>
  </w:style>
  <w:style w:type="paragraph" w:customStyle="1" w:styleId="rvps12">
    <w:name w:val="rvps12"/>
    <w:basedOn w:val="a"/>
    <w:rsid w:val="0043185C"/>
    <w:pPr>
      <w:spacing w:before="100" w:beforeAutospacing="1" w:after="100" w:afterAutospacing="1"/>
    </w:pPr>
  </w:style>
  <w:style w:type="character" w:customStyle="1" w:styleId="apple-converted-space">
    <w:name w:val="apple-converted-space"/>
    <w:basedOn w:val="a0"/>
    <w:rsid w:val="0043185C"/>
  </w:style>
  <w:style w:type="character" w:customStyle="1" w:styleId="rvts15">
    <w:name w:val="rvts15"/>
    <w:basedOn w:val="a0"/>
    <w:rsid w:val="0043185C"/>
  </w:style>
  <w:style w:type="paragraph" w:customStyle="1" w:styleId="rvps14">
    <w:name w:val="rvps14"/>
    <w:basedOn w:val="a"/>
    <w:rsid w:val="0043185C"/>
    <w:pPr>
      <w:spacing w:before="100" w:beforeAutospacing="1" w:after="100" w:afterAutospacing="1"/>
    </w:pPr>
  </w:style>
  <w:style w:type="paragraph" w:customStyle="1" w:styleId="rvps3">
    <w:name w:val="rvps3"/>
    <w:basedOn w:val="a"/>
    <w:rsid w:val="0043185C"/>
    <w:pPr>
      <w:spacing w:before="100" w:beforeAutospacing="1" w:after="100" w:afterAutospacing="1"/>
    </w:pPr>
  </w:style>
  <w:style w:type="paragraph" w:customStyle="1" w:styleId="rvps8">
    <w:name w:val="rvps8"/>
    <w:basedOn w:val="a"/>
    <w:rsid w:val="0043185C"/>
    <w:pPr>
      <w:spacing w:before="100" w:beforeAutospacing="1" w:after="100" w:afterAutospacing="1"/>
    </w:pPr>
  </w:style>
  <w:style w:type="character" w:customStyle="1" w:styleId="rvts82">
    <w:name w:val="rvts82"/>
    <w:basedOn w:val="a0"/>
    <w:rsid w:val="0043185C"/>
  </w:style>
  <w:style w:type="paragraph" w:customStyle="1" w:styleId="rvps2">
    <w:name w:val="rvps2"/>
    <w:basedOn w:val="a"/>
    <w:rsid w:val="0043185C"/>
    <w:pPr>
      <w:spacing w:before="100" w:beforeAutospacing="1" w:after="100" w:afterAutospacing="1"/>
    </w:pPr>
  </w:style>
  <w:style w:type="character" w:customStyle="1" w:styleId="rvts46">
    <w:name w:val="rvts46"/>
    <w:basedOn w:val="a0"/>
    <w:rsid w:val="0043185C"/>
  </w:style>
  <w:style w:type="character" w:customStyle="1" w:styleId="rvts11">
    <w:name w:val="rvts11"/>
    <w:basedOn w:val="a0"/>
    <w:rsid w:val="0043185C"/>
  </w:style>
  <w:style w:type="paragraph" w:customStyle="1" w:styleId="StyleZakonu">
    <w:name w:val="StyleZakonu"/>
    <w:basedOn w:val="a"/>
    <w:link w:val="StyleZakonu0"/>
    <w:rsid w:val="0043185C"/>
    <w:pPr>
      <w:spacing w:after="60" w:line="220" w:lineRule="exact"/>
      <w:ind w:firstLine="284"/>
      <w:jc w:val="both"/>
    </w:pPr>
    <w:rPr>
      <w:sz w:val="20"/>
      <w:szCs w:val="20"/>
      <w:lang w:val="uk-UA"/>
    </w:rPr>
  </w:style>
  <w:style w:type="character" w:customStyle="1" w:styleId="StyleZakonu0">
    <w:name w:val="StyleZakonu Знак"/>
    <w:basedOn w:val="a0"/>
    <w:link w:val="StyleZakonu"/>
    <w:locked/>
    <w:rsid w:val="0043185C"/>
    <w:rPr>
      <w:rFonts w:ascii="Times New Roman" w:eastAsia="Times New Roman" w:hAnsi="Times New Roman" w:cs="Times New Roman"/>
      <w:sz w:val="20"/>
      <w:szCs w:val="20"/>
      <w:lang w:val="uk-UA" w:eastAsia="ru-RU"/>
    </w:rPr>
  </w:style>
  <w:style w:type="character" w:customStyle="1" w:styleId="match">
    <w:name w:val="match"/>
    <w:basedOn w:val="a0"/>
    <w:rsid w:val="0043185C"/>
  </w:style>
  <w:style w:type="paragraph" w:customStyle="1" w:styleId="ae">
    <w:name w:val="Нормальний текст"/>
    <w:basedOn w:val="a"/>
    <w:rsid w:val="0043185C"/>
    <w:pPr>
      <w:spacing w:before="120"/>
      <w:ind w:firstLine="567"/>
    </w:pPr>
    <w:rPr>
      <w:rFonts w:ascii="Antiqua" w:hAnsi="Antiqua"/>
      <w:sz w:val="26"/>
      <w:szCs w:val="20"/>
      <w:lang w:val="uk-UA"/>
    </w:rPr>
  </w:style>
  <w:style w:type="character" w:styleId="af">
    <w:name w:val="Strong"/>
    <w:basedOn w:val="a0"/>
    <w:qFormat/>
    <w:rsid w:val="0043185C"/>
    <w:rPr>
      <w:b/>
      <w:bCs/>
    </w:rPr>
  </w:style>
  <w:style w:type="character" w:styleId="af0">
    <w:name w:val="Emphasis"/>
    <w:basedOn w:val="a0"/>
    <w:uiPriority w:val="20"/>
    <w:qFormat/>
    <w:rsid w:val="0043185C"/>
    <w:rPr>
      <w:i/>
      <w:iCs/>
    </w:rPr>
  </w:style>
  <w:style w:type="character" w:customStyle="1" w:styleId="21">
    <w:name w:val="Основной текст (2)_"/>
    <w:link w:val="210"/>
    <w:locked/>
    <w:rsid w:val="0043185C"/>
    <w:rPr>
      <w:b/>
      <w:bCs/>
      <w:shd w:val="clear" w:color="auto" w:fill="FFFFFF"/>
    </w:rPr>
  </w:style>
  <w:style w:type="character" w:customStyle="1" w:styleId="12">
    <w:name w:val="Заголовок №1_"/>
    <w:link w:val="13"/>
    <w:locked/>
    <w:rsid w:val="0043185C"/>
    <w:rPr>
      <w:b/>
      <w:bCs/>
      <w:shd w:val="clear" w:color="auto" w:fill="FFFFFF"/>
    </w:rPr>
  </w:style>
  <w:style w:type="character" w:customStyle="1" w:styleId="14">
    <w:name w:val="Основной текст Знак1"/>
    <w:uiPriority w:val="99"/>
    <w:locked/>
    <w:rsid w:val="0043185C"/>
    <w:rPr>
      <w:rFonts w:ascii="Times New Roman" w:hAnsi="Times New Roman" w:cs="Times New Roman"/>
      <w:sz w:val="22"/>
      <w:szCs w:val="22"/>
      <w:u w:val="none"/>
    </w:rPr>
  </w:style>
  <w:style w:type="character" w:customStyle="1" w:styleId="22">
    <w:name w:val="Основной текст (2) + Не полужирный"/>
    <w:basedOn w:val="21"/>
    <w:rsid w:val="0043185C"/>
    <w:rPr>
      <w:b/>
      <w:bCs/>
      <w:shd w:val="clear" w:color="auto" w:fill="FFFFFF"/>
    </w:rPr>
  </w:style>
  <w:style w:type="character" w:customStyle="1" w:styleId="23">
    <w:name w:val="Основной текст (2)"/>
    <w:rsid w:val="0043185C"/>
    <w:rPr>
      <w:rFonts w:ascii="Times New Roman" w:hAnsi="Times New Roman" w:cs="Times New Roman"/>
      <w:b/>
      <w:bCs/>
      <w:sz w:val="22"/>
      <w:szCs w:val="22"/>
      <w:u w:val="single"/>
    </w:rPr>
  </w:style>
  <w:style w:type="character" w:customStyle="1" w:styleId="af1">
    <w:name w:val="Колонтитул_"/>
    <w:link w:val="15"/>
    <w:locked/>
    <w:rsid w:val="0043185C"/>
    <w:rPr>
      <w:noProof/>
      <w:shd w:val="clear" w:color="auto" w:fill="FFFFFF"/>
    </w:rPr>
  </w:style>
  <w:style w:type="character" w:customStyle="1" w:styleId="af2">
    <w:name w:val="Колонтитул"/>
    <w:basedOn w:val="af1"/>
    <w:rsid w:val="0043185C"/>
    <w:rPr>
      <w:noProof/>
      <w:shd w:val="clear" w:color="auto" w:fill="FFFFFF"/>
    </w:rPr>
  </w:style>
  <w:style w:type="character" w:customStyle="1" w:styleId="af3">
    <w:name w:val="Подпись к таблице_"/>
    <w:link w:val="af4"/>
    <w:locked/>
    <w:rsid w:val="0043185C"/>
    <w:rPr>
      <w:shd w:val="clear" w:color="auto" w:fill="FFFFFF"/>
    </w:rPr>
  </w:style>
  <w:style w:type="character" w:customStyle="1" w:styleId="24">
    <w:name w:val="Основной текст Знак2"/>
    <w:semiHidden/>
    <w:rsid w:val="0043185C"/>
    <w:rPr>
      <w:rFonts w:eastAsia="Times New Roman" w:cs="Times New Roman"/>
      <w:color w:val="000000"/>
      <w:sz w:val="24"/>
      <w:szCs w:val="24"/>
      <w:lang w:val="uk-UA" w:eastAsia="uk-UA"/>
    </w:rPr>
  </w:style>
  <w:style w:type="character" w:customStyle="1" w:styleId="af5">
    <w:name w:val="Основной текст + Полужирный"/>
    <w:rsid w:val="0043185C"/>
    <w:rPr>
      <w:rFonts w:ascii="Times New Roman" w:hAnsi="Times New Roman" w:cs="Times New Roman"/>
      <w:b/>
      <w:bCs/>
      <w:sz w:val="22"/>
      <w:szCs w:val="22"/>
      <w:u w:val="single"/>
    </w:rPr>
  </w:style>
  <w:style w:type="character" w:customStyle="1" w:styleId="16">
    <w:name w:val="Основной текст + Полужирный1"/>
    <w:rsid w:val="0043185C"/>
    <w:rPr>
      <w:rFonts w:ascii="Times New Roman" w:hAnsi="Times New Roman" w:cs="Times New Roman"/>
      <w:b/>
      <w:bCs/>
      <w:sz w:val="22"/>
      <w:szCs w:val="22"/>
      <w:u w:val="none"/>
    </w:rPr>
  </w:style>
  <w:style w:type="character" w:customStyle="1" w:styleId="af6">
    <w:name w:val="Подпись к картинке_"/>
    <w:link w:val="af7"/>
    <w:locked/>
    <w:rsid w:val="0043185C"/>
    <w:rPr>
      <w:shd w:val="clear" w:color="auto" w:fill="FFFFFF"/>
    </w:rPr>
  </w:style>
  <w:style w:type="character" w:customStyle="1" w:styleId="25">
    <w:name w:val="Подпись к таблице (2)_"/>
    <w:link w:val="26"/>
    <w:locked/>
    <w:rsid w:val="0043185C"/>
    <w:rPr>
      <w:b/>
      <w:bCs/>
      <w:shd w:val="clear" w:color="auto" w:fill="FFFFFF"/>
    </w:rPr>
  </w:style>
  <w:style w:type="character" w:customStyle="1" w:styleId="9pt">
    <w:name w:val="Основной текст + 9 pt"/>
    <w:aliases w:val="Полужирный"/>
    <w:rsid w:val="0043185C"/>
    <w:rPr>
      <w:rFonts w:ascii="Times New Roman" w:hAnsi="Times New Roman" w:cs="Times New Roman"/>
      <w:b/>
      <w:bCs/>
      <w:sz w:val="18"/>
      <w:szCs w:val="18"/>
      <w:u w:val="none"/>
    </w:rPr>
  </w:style>
  <w:style w:type="paragraph" w:customStyle="1" w:styleId="210">
    <w:name w:val="Основной текст (2)1"/>
    <w:basedOn w:val="a"/>
    <w:link w:val="21"/>
    <w:rsid w:val="0043185C"/>
    <w:pPr>
      <w:widowControl w:val="0"/>
      <w:shd w:val="clear" w:color="auto" w:fill="FFFFFF"/>
      <w:spacing w:line="274" w:lineRule="exact"/>
    </w:pPr>
    <w:rPr>
      <w:rFonts w:asciiTheme="minorHAnsi" w:eastAsiaTheme="minorHAnsi" w:hAnsiTheme="minorHAnsi" w:cstheme="minorBidi"/>
      <w:b/>
      <w:bCs/>
      <w:sz w:val="22"/>
      <w:szCs w:val="22"/>
      <w:lang w:eastAsia="en-US"/>
    </w:rPr>
  </w:style>
  <w:style w:type="paragraph" w:customStyle="1" w:styleId="13">
    <w:name w:val="Заголовок №1"/>
    <w:basedOn w:val="a"/>
    <w:link w:val="12"/>
    <w:rsid w:val="0043185C"/>
    <w:pPr>
      <w:widowControl w:val="0"/>
      <w:shd w:val="clear" w:color="auto" w:fill="FFFFFF"/>
      <w:spacing w:after="240" w:line="274" w:lineRule="exact"/>
      <w:ind w:hanging="1580"/>
      <w:jc w:val="center"/>
      <w:outlineLvl w:val="0"/>
    </w:pPr>
    <w:rPr>
      <w:rFonts w:asciiTheme="minorHAnsi" w:eastAsiaTheme="minorHAnsi" w:hAnsiTheme="minorHAnsi" w:cstheme="minorBidi"/>
      <w:b/>
      <w:bCs/>
      <w:sz w:val="22"/>
      <w:szCs w:val="22"/>
      <w:lang w:eastAsia="en-US"/>
    </w:rPr>
  </w:style>
  <w:style w:type="paragraph" w:customStyle="1" w:styleId="15">
    <w:name w:val="Колонтитул1"/>
    <w:basedOn w:val="a"/>
    <w:link w:val="af1"/>
    <w:rsid w:val="0043185C"/>
    <w:pPr>
      <w:widowControl w:val="0"/>
      <w:shd w:val="clear" w:color="auto" w:fill="FFFFFF"/>
      <w:spacing w:line="240" w:lineRule="atLeast"/>
    </w:pPr>
    <w:rPr>
      <w:rFonts w:asciiTheme="minorHAnsi" w:eastAsiaTheme="minorHAnsi" w:hAnsiTheme="minorHAnsi" w:cstheme="minorBidi"/>
      <w:noProof/>
      <w:sz w:val="22"/>
      <w:szCs w:val="22"/>
      <w:lang w:eastAsia="en-US"/>
    </w:rPr>
  </w:style>
  <w:style w:type="paragraph" w:customStyle="1" w:styleId="af4">
    <w:name w:val="Подпись к таблице"/>
    <w:basedOn w:val="a"/>
    <w:link w:val="af3"/>
    <w:rsid w:val="0043185C"/>
    <w:pPr>
      <w:widowControl w:val="0"/>
      <w:shd w:val="clear" w:color="auto" w:fill="FFFFFF"/>
      <w:spacing w:line="240" w:lineRule="atLeast"/>
    </w:pPr>
    <w:rPr>
      <w:rFonts w:asciiTheme="minorHAnsi" w:eastAsiaTheme="minorHAnsi" w:hAnsiTheme="minorHAnsi" w:cstheme="minorBidi"/>
      <w:sz w:val="22"/>
      <w:szCs w:val="22"/>
      <w:lang w:eastAsia="en-US"/>
    </w:rPr>
  </w:style>
  <w:style w:type="paragraph" w:customStyle="1" w:styleId="af7">
    <w:name w:val="Подпись к картинке"/>
    <w:basedOn w:val="a"/>
    <w:link w:val="af6"/>
    <w:rsid w:val="0043185C"/>
    <w:pPr>
      <w:widowControl w:val="0"/>
      <w:shd w:val="clear" w:color="auto" w:fill="FFFFFF"/>
      <w:spacing w:line="274" w:lineRule="exact"/>
      <w:jc w:val="both"/>
    </w:pPr>
    <w:rPr>
      <w:rFonts w:asciiTheme="minorHAnsi" w:eastAsiaTheme="minorHAnsi" w:hAnsiTheme="minorHAnsi" w:cstheme="minorBidi"/>
      <w:sz w:val="22"/>
      <w:szCs w:val="22"/>
      <w:lang w:eastAsia="en-US"/>
    </w:rPr>
  </w:style>
  <w:style w:type="paragraph" w:customStyle="1" w:styleId="26">
    <w:name w:val="Подпись к таблице (2)"/>
    <w:basedOn w:val="a"/>
    <w:link w:val="25"/>
    <w:rsid w:val="0043185C"/>
    <w:pPr>
      <w:widowControl w:val="0"/>
      <w:shd w:val="clear" w:color="auto" w:fill="FFFFFF"/>
      <w:spacing w:line="240" w:lineRule="atLeast"/>
    </w:pPr>
    <w:rPr>
      <w:rFonts w:asciiTheme="minorHAnsi" w:eastAsiaTheme="minorHAnsi" w:hAnsiTheme="minorHAnsi" w:cstheme="minorBidi"/>
      <w:b/>
      <w:bCs/>
      <w:sz w:val="22"/>
      <w:szCs w:val="22"/>
      <w:lang w:eastAsia="en-US"/>
    </w:rPr>
  </w:style>
  <w:style w:type="paragraph" w:styleId="af8">
    <w:name w:val="No Spacing"/>
    <w:link w:val="af9"/>
    <w:qFormat/>
    <w:rsid w:val="0043185C"/>
    <w:pPr>
      <w:spacing w:after="0" w:line="240" w:lineRule="auto"/>
    </w:pPr>
    <w:rPr>
      <w:rFonts w:ascii="Calibri" w:eastAsia="Calibri" w:hAnsi="Calibri" w:cs="Times New Roman"/>
    </w:rPr>
  </w:style>
  <w:style w:type="paragraph" w:styleId="afa">
    <w:name w:val="Body Text Indent"/>
    <w:basedOn w:val="a"/>
    <w:link w:val="afb"/>
    <w:rsid w:val="0043185C"/>
    <w:pPr>
      <w:widowControl w:val="0"/>
      <w:spacing w:after="120"/>
      <w:ind w:left="283"/>
    </w:pPr>
    <w:rPr>
      <w:rFonts w:ascii="Courier New" w:hAnsi="Courier New"/>
      <w:color w:val="000000"/>
      <w:lang w:val="uk-UA" w:eastAsia="uk-UA"/>
    </w:rPr>
  </w:style>
  <w:style w:type="character" w:customStyle="1" w:styleId="afb">
    <w:name w:val="Основной текст с отступом Знак"/>
    <w:basedOn w:val="a0"/>
    <w:link w:val="afa"/>
    <w:rsid w:val="0043185C"/>
    <w:rPr>
      <w:rFonts w:ascii="Courier New" w:eastAsia="Times New Roman" w:hAnsi="Courier New" w:cs="Times New Roman"/>
      <w:color w:val="000000"/>
      <w:sz w:val="24"/>
      <w:szCs w:val="24"/>
      <w:lang w:val="uk-UA" w:eastAsia="uk-UA"/>
    </w:rPr>
  </w:style>
  <w:style w:type="paragraph" w:styleId="27">
    <w:name w:val="Body Text Indent 2"/>
    <w:basedOn w:val="a"/>
    <w:link w:val="28"/>
    <w:rsid w:val="0043185C"/>
    <w:pPr>
      <w:widowControl w:val="0"/>
      <w:spacing w:after="120" w:line="480" w:lineRule="auto"/>
      <w:ind w:left="283"/>
    </w:pPr>
    <w:rPr>
      <w:rFonts w:ascii="Courier New" w:hAnsi="Courier New"/>
      <w:color w:val="000000"/>
      <w:lang w:val="uk-UA" w:eastAsia="uk-UA"/>
    </w:rPr>
  </w:style>
  <w:style w:type="character" w:customStyle="1" w:styleId="28">
    <w:name w:val="Основной текст с отступом 2 Знак"/>
    <w:basedOn w:val="a0"/>
    <w:link w:val="27"/>
    <w:rsid w:val="0043185C"/>
    <w:rPr>
      <w:rFonts w:ascii="Courier New" w:eastAsia="Times New Roman" w:hAnsi="Courier New" w:cs="Times New Roman"/>
      <w:color w:val="000000"/>
      <w:sz w:val="24"/>
      <w:szCs w:val="24"/>
      <w:lang w:val="uk-UA" w:eastAsia="uk-UA"/>
    </w:rPr>
  </w:style>
  <w:style w:type="paragraph" w:customStyle="1" w:styleId="31">
    <w:name w:val="Знак Знак3"/>
    <w:basedOn w:val="a"/>
    <w:rsid w:val="0043185C"/>
    <w:rPr>
      <w:rFonts w:ascii="Verdana" w:hAnsi="Verdana" w:cs="Verdana"/>
      <w:sz w:val="20"/>
      <w:szCs w:val="20"/>
      <w:lang w:val="en-US" w:eastAsia="en-US"/>
    </w:rPr>
  </w:style>
  <w:style w:type="paragraph" w:styleId="HTML">
    <w:name w:val="HTML Preformatted"/>
    <w:basedOn w:val="a"/>
    <w:link w:val="HTML0"/>
    <w:uiPriority w:val="99"/>
    <w:rsid w:val="00431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43185C"/>
    <w:rPr>
      <w:rFonts w:ascii="Courier New" w:eastAsia="Times New Roman" w:hAnsi="Courier New" w:cs="Times New Roman"/>
      <w:sz w:val="20"/>
      <w:szCs w:val="20"/>
      <w:lang w:val="x-none" w:eastAsia="x-none"/>
    </w:rPr>
  </w:style>
  <w:style w:type="paragraph" w:customStyle="1" w:styleId="32">
    <w:name w:val="Знак Знак3"/>
    <w:basedOn w:val="a"/>
    <w:uiPriority w:val="99"/>
    <w:rsid w:val="0043185C"/>
    <w:rPr>
      <w:rFonts w:ascii="Verdana" w:hAnsi="Verdana" w:cs="Verdana"/>
      <w:sz w:val="20"/>
      <w:szCs w:val="20"/>
      <w:lang w:val="en-US" w:eastAsia="en-US"/>
    </w:rPr>
  </w:style>
  <w:style w:type="character" w:customStyle="1" w:styleId="Bodytext">
    <w:name w:val="Body text_"/>
    <w:link w:val="Bodytext1"/>
    <w:locked/>
    <w:rsid w:val="0043185C"/>
    <w:rPr>
      <w:sz w:val="18"/>
      <w:szCs w:val="18"/>
      <w:shd w:val="clear" w:color="auto" w:fill="FFFFFF"/>
    </w:rPr>
  </w:style>
  <w:style w:type="paragraph" w:customStyle="1" w:styleId="Bodytext1">
    <w:name w:val="Body text1"/>
    <w:basedOn w:val="a"/>
    <w:link w:val="Bodytext"/>
    <w:rsid w:val="0043185C"/>
    <w:pPr>
      <w:widowControl w:val="0"/>
      <w:shd w:val="clear" w:color="auto" w:fill="FFFFFF"/>
      <w:spacing w:before="180" w:line="228" w:lineRule="exact"/>
      <w:ind w:hanging="440"/>
    </w:pPr>
    <w:rPr>
      <w:rFonts w:asciiTheme="minorHAnsi" w:eastAsiaTheme="minorHAnsi" w:hAnsiTheme="minorHAnsi" w:cstheme="minorBidi"/>
      <w:sz w:val="18"/>
      <w:szCs w:val="18"/>
      <w:lang w:eastAsia="en-US"/>
    </w:rPr>
  </w:style>
  <w:style w:type="character" w:customStyle="1" w:styleId="17">
    <w:name w:val="Строгий1"/>
    <w:rsid w:val="0043185C"/>
    <w:rPr>
      <w:b/>
      <w:bCs/>
    </w:rPr>
  </w:style>
  <w:style w:type="character" w:customStyle="1" w:styleId="rvts44">
    <w:name w:val="rvts44"/>
    <w:rsid w:val="0043185C"/>
  </w:style>
  <w:style w:type="character" w:customStyle="1" w:styleId="rvts9">
    <w:name w:val="rvts9"/>
    <w:rsid w:val="0043185C"/>
  </w:style>
  <w:style w:type="paragraph" w:styleId="afc">
    <w:name w:val="Balloon Text"/>
    <w:basedOn w:val="a"/>
    <w:link w:val="afd"/>
    <w:rsid w:val="0043185C"/>
    <w:pPr>
      <w:widowControl w:val="0"/>
    </w:pPr>
    <w:rPr>
      <w:rFonts w:ascii="Tahoma" w:hAnsi="Tahoma"/>
      <w:color w:val="000000"/>
      <w:sz w:val="16"/>
      <w:szCs w:val="16"/>
      <w:lang w:val="uk-UA" w:eastAsia="uk-UA"/>
    </w:rPr>
  </w:style>
  <w:style w:type="character" w:customStyle="1" w:styleId="afd">
    <w:name w:val="Текст выноски Знак"/>
    <w:basedOn w:val="a0"/>
    <w:link w:val="afc"/>
    <w:rsid w:val="0043185C"/>
    <w:rPr>
      <w:rFonts w:ascii="Tahoma" w:eastAsia="Times New Roman" w:hAnsi="Tahoma" w:cs="Times New Roman"/>
      <w:color w:val="000000"/>
      <w:sz w:val="16"/>
      <w:szCs w:val="16"/>
      <w:lang w:val="uk-UA" w:eastAsia="uk-UA"/>
    </w:rPr>
  </w:style>
  <w:style w:type="paragraph" w:customStyle="1" w:styleId="NoSpacing1">
    <w:name w:val="No Spacing1"/>
    <w:rsid w:val="0043185C"/>
    <w:pPr>
      <w:spacing w:after="0" w:line="240" w:lineRule="auto"/>
    </w:pPr>
    <w:rPr>
      <w:rFonts w:ascii="Times New Roman" w:eastAsia="Times New Roman" w:hAnsi="Times New Roman" w:cs="Times New Roman"/>
      <w:sz w:val="20"/>
      <w:szCs w:val="20"/>
      <w:lang w:eastAsia="ru-RU"/>
    </w:rPr>
  </w:style>
  <w:style w:type="paragraph" w:customStyle="1" w:styleId="afe">
    <w:name w:val="Назва документа"/>
    <w:basedOn w:val="a"/>
    <w:next w:val="ae"/>
    <w:rsid w:val="0043185C"/>
    <w:pPr>
      <w:keepNext/>
      <w:keepLines/>
      <w:spacing w:before="240" w:after="240"/>
      <w:jc w:val="center"/>
    </w:pPr>
    <w:rPr>
      <w:rFonts w:ascii="Antiqua" w:hAnsi="Antiqua"/>
      <w:b/>
      <w:sz w:val="26"/>
      <w:szCs w:val="20"/>
      <w:lang w:val="uk-UA"/>
    </w:rPr>
  </w:style>
  <w:style w:type="paragraph" w:customStyle="1" w:styleId="18">
    <w:name w:val="Без интервала1"/>
    <w:rsid w:val="0043185C"/>
    <w:pPr>
      <w:spacing w:after="0" w:line="240" w:lineRule="auto"/>
    </w:pPr>
    <w:rPr>
      <w:rFonts w:ascii="Calibri" w:eastAsia="Times New Roman" w:hAnsi="Calibri" w:cs="Times New Roman"/>
    </w:rPr>
  </w:style>
  <w:style w:type="paragraph" w:customStyle="1" w:styleId="19">
    <w:name w:val="Без интервала1"/>
    <w:rsid w:val="0043185C"/>
    <w:pPr>
      <w:spacing w:after="0" w:line="240" w:lineRule="auto"/>
    </w:pPr>
    <w:rPr>
      <w:rFonts w:ascii="Times New Roman" w:eastAsia="Times New Roman" w:hAnsi="Times New Roman" w:cs="Times New Roman"/>
      <w:sz w:val="20"/>
      <w:szCs w:val="20"/>
      <w:lang w:eastAsia="ru-RU"/>
    </w:rPr>
  </w:style>
  <w:style w:type="character" w:customStyle="1" w:styleId="FontStyle14">
    <w:name w:val="Font Style14"/>
    <w:rsid w:val="0043185C"/>
    <w:rPr>
      <w:rFonts w:ascii="Times New Roman" w:hAnsi="Times New Roman"/>
      <w:sz w:val="26"/>
    </w:rPr>
  </w:style>
  <w:style w:type="paragraph" w:customStyle="1" w:styleId="1a">
    <w:name w:val="Знак Знак1 Знак"/>
    <w:basedOn w:val="a"/>
    <w:rsid w:val="0043185C"/>
    <w:rPr>
      <w:rFonts w:ascii="Verdana" w:hAnsi="Verdana" w:cs="Verdana"/>
      <w:sz w:val="20"/>
      <w:szCs w:val="20"/>
      <w:lang w:val="en-US" w:eastAsia="en-US"/>
    </w:rPr>
  </w:style>
  <w:style w:type="character" w:styleId="aff">
    <w:name w:val="FollowedHyperlink"/>
    <w:rsid w:val="0043185C"/>
    <w:rPr>
      <w:color w:val="800080"/>
      <w:u w:val="single"/>
    </w:rPr>
  </w:style>
  <w:style w:type="paragraph" w:styleId="33">
    <w:name w:val="Body Text Indent 3"/>
    <w:basedOn w:val="a"/>
    <w:link w:val="34"/>
    <w:rsid w:val="0043185C"/>
    <w:pPr>
      <w:widowControl w:val="0"/>
      <w:spacing w:after="120"/>
      <w:ind w:left="283"/>
    </w:pPr>
    <w:rPr>
      <w:rFonts w:ascii="Courier New" w:hAnsi="Courier New" w:cs="Courier New"/>
      <w:color w:val="000000"/>
      <w:sz w:val="16"/>
      <w:szCs w:val="16"/>
      <w:lang w:val="uk-UA" w:eastAsia="uk-UA"/>
    </w:rPr>
  </w:style>
  <w:style w:type="character" w:customStyle="1" w:styleId="34">
    <w:name w:val="Основной текст с отступом 3 Знак"/>
    <w:basedOn w:val="a0"/>
    <w:link w:val="33"/>
    <w:rsid w:val="0043185C"/>
    <w:rPr>
      <w:rFonts w:ascii="Courier New" w:eastAsia="Times New Roman" w:hAnsi="Courier New" w:cs="Courier New"/>
      <w:color w:val="000000"/>
      <w:sz w:val="16"/>
      <w:szCs w:val="16"/>
      <w:lang w:val="uk-UA" w:eastAsia="uk-UA"/>
    </w:rPr>
  </w:style>
  <w:style w:type="paragraph" w:styleId="aff0">
    <w:name w:val="Title"/>
    <w:basedOn w:val="a"/>
    <w:link w:val="aff1"/>
    <w:qFormat/>
    <w:rsid w:val="0043185C"/>
    <w:pPr>
      <w:jc w:val="center"/>
    </w:pPr>
    <w:rPr>
      <w:sz w:val="20"/>
      <w:szCs w:val="20"/>
      <w:lang w:val="en-US"/>
    </w:rPr>
  </w:style>
  <w:style w:type="character" w:customStyle="1" w:styleId="aff1">
    <w:name w:val="Название Знак"/>
    <w:basedOn w:val="a0"/>
    <w:link w:val="aff0"/>
    <w:rsid w:val="0043185C"/>
    <w:rPr>
      <w:rFonts w:ascii="Times New Roman" w:eastAsia="Times New Roman" w:hAnsi="Times New Roman" w:cs="Times New Roman"/>
      <w:sz w:val="20"/>
      <w:szCs w:val="20"/>
      <w:lang w:val="en-US" w:eastAsia="ru-RU"/>
    </w:rPr>
  </w:style>
  <w:style w:type="paragraph" w:customStyle="1" w:styleId="ListParagraph1">
    <w:name w:val="List Paragraph1"/>
    <w:basedOn w:val="a"/>
    <w:rsid w:val="0043185C"/>
    <w:pPr>
      <w:ind w:left="720"/>
    </w:pPr>
    <w:rPr>
      <w:sz w:val="20"/>
      <w:szCs w:val="20"/>
    </w:rPr>
  </w:style>
  <w:style w:type="character" w:customStyle="1" w:styleId="rvts23">
    <w:name w:val="rvts23"/>
    <w:rsid w:val="0043185C"/>
  </w:style>
  <w:style w:type="paragraph" w:customStyle="1" w:styleId="listparagraph">
    <w:name w:val="listparagraph"/>
    <w:basedOn w:val="a"/>
    <w:rsid w:val="0043185C"/>
    <w:pPr>
      <w:spacing w:before="100" w:beforeAutospacing="1" w:after="100" w:afterAutospacing="1"/>
    </w:pPr>
    <w:rPr>
      <w:rFonts w:eastAsia="Calibri"/>
    </w:rPr>
  </w:style>
  <w:style w:type="paragraph" w:styleId="29">
    <w:name w:val="Body Text 2"/>
    <w:basedOn w:val="a"/>
    <w:link w:val="2a"/>
    <w:rsid w:val="0043185C"/>
    <w:pPr>
      <w:spacing w:after="120" w:line="480" w:lineRule="auto"/>
    </w:pPr>
    <w:rPr>
      <w:lang w:val="x-none"/>
    </w:rPr>
  </w:style>
  <w:style w:type="character" w:customStyle="1" w:styleId="2a">
    <w:name w:val="Основной текст 2 Знак"/>
    <w:basedOn w:val="a0"/>
    <w:link w:val="29"/>
    <w:rsid w:val="0043185C"/>
    <w:rPr>
      <w:rFonts w:ascii="Times New Roman" w:eastAsia="Times New Roman" w:hAnsi="Times New Roman" w:cs="Times New Roman"/>
      <w:sz w:val="24"/>
      <w:szCs w:val="24"/>
      <w:lang w:val="x-none" w:eastAsia="ru-RU"/>
    </w:rPr>
  </w:style>
  <w:style w:type="paragraph" w:customStyle="1" w:styleId="Standard">
    <w:name w:val="Standard"/>
    <w:rsid w:val="0043185C"/>
    <w:pPr>
      <w:widowControl w:val="0"/>
      <w:suppressAutoHyphens/>
      <w:autoSpaceDN w:val="0"/>
      <w:spacing w:after="0" w:line="240" w:lineRule="auto"/>
      <w:textAlignment w:val="baseline"/>
    </w:pPr>
    <w:rPr>
      <w:rFonts w:ascii="Liberation Serif" w:eastAsia="Times New Roman" w:hAnsi="Liberation Serif" w:cs="FreeSans"/>
      <w:kern w:val="3"/>
      <w:sz w:val="24"/>
      <w:szCs w:val="24"/>
      <w:lang w:eastAsia="zh-CN" w:bidi="hi-IN"/>
    </w:rPr>
  </w:style>
  <w:style w:type="character" w:customStyle="1" w:styleId="af9">
    <w:name w:val="Без интервала Знак"/>
    <w:link w:val="af8"/>
    <w:locked/>
    <w:rsid w:val="0043185C"/>
    <w:rPr>
      <w:rFonts w:ascii="Calibri" w:eastAsia="Calibri" w:hAnsi="Calibri" w:cs="Times New Roman"/>
    </w:rPr>
  </w:style>
  <w:style w:type="character" w:customStyle="1" w:styleId="2b">
    <w:name w:val="Стиль2"/>
    <w:rsid w:val="004318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85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43185C"/>
    <w:pPr>
      <w:spacing w:before="100" w:beforeAutospacing="1" w:after="100" w:afterAutospacing="1"/>
      <w:outlineLvl w:val="0"/>
    </w:pPr>
    <w:rPr>
      <w:b/>
      <w:bCs/>
      <w:kern w:val="36"/>
      <w:sz w:val="48"/>
      <w:szCs w:val="48"/>
      <w:lang w:val="x-none" w:eastAsia="x-none"/>
    </w:rPr>
  </w:style>
  <w:style w:type="paragraph" w:styleId="2">
    <w:name w:val="heading 2"/>
    <w:basedOn w:val="a"/>
    <w:next w:val="a"/>
    <w:link w:val="20"/>
    <w:qFormat/>
    <w:rsid w:val="0043185C"/>
    <w:pPr>
      <w:keepNext/>
      <w:spacing w:before="240" w:after="60"/>
      <w:outlineLvl w:val="1"/>
    </w:pPr>
    <w:rPr>
      <w:rFonts w:ascii="Cambria" w:hAnsi="Cambria"/>
      <w:b/>
      <w:bCs/>
      <w:i/>
      <w:iCs/>
      <w:sz w:val="28"/>
      <w:szCs w:val="28"/>
    </w:rPr>
  </w:style>
  <w:style w:type="paragraph" w:styleId="3">
    <w:name w:val="heading 3"/>
    <w:basedOn w:val="a"/>
    <w:link w:val="30"/>
    <w:qFormat/>
    <w:rsid w:val="0043185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185C"/>
    <w:rPr>
      <w:rFonts w:ascii="Times New Roman" w:eastAsia="Times New Roman" w:hAnsi="Times New Roman" w:cs="Times New Roman"/>
      <w:b/>
      <w:bCs/>
      <w:kern w:val="36"/>
      <w:sz w:val="48"/>
      <w:szCs w:val="48"/>
      <w:lang w:val="x-none" w:eastAsia="x-none"/>
    </w:rPr>
  </w:style>
  <w:style w:type="character" w:customStyle="1" w:styleId="20">
    <w:name w:val="Заголовок 2 Знак"/>
    <w:basedOn w:val="a0"/>
    <w:link w:val="2"/>
    <w:rsid w:val="0043185C"/>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43185C"/>
    <w:rPr>
      <w:rFonts w:ascii="Times New Roman" w:eastAsia="Times New Roman" w:hAnsi="Times New Roman" w:cs="Times New Roman"/>
      <w:b/>
      <w:bCs/>
      <w:sz w:val="27"/>
      <w:szCs w:val="27"/>
      <w:lang w:eastAsia="ru-RU"/>
    </w:rPr>
  </w:style>
  <w:style w:type="paragraph" w:styleId="a3">
    <w:name w:val="Normal (Web)"/>
    <w:aliases w:val="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11"/>
    <w:rsid w:val="0043185C"/>
    <w:pPr>
      <w:spacing w:before="100" w:beforeAutospacing="1" w:after="100" w:afterAutospacing="1"/>
    </w:pPr>
  </w:style>
  <w:style w:type="character" w:customStyle="1" w:styleId="11">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Знак Знак1,Обычный (веб) Знак2 Знак,Обычный (веб) Знак1 Знак Знак"/>
    <w:link w:val="a3"/>
    <w:rsid w:val="0043185C"/>
    <w:rPr>
      <w:rFonts w:ascii="Times New Roman" w:eastAsia="Times New Roman" w:hAnsi="Times New Roman" w:cs="Times New Roman"/>
      <w:sz w:val="24"/>
      <w:szCs w:val="24"/>
      <w:lang w:eastAsia="ru-RU"/>
    </w:rPr>
  </w:style>
  <w:style w:type="paragraph" w:customStyle="1" w:styleId="a4">
    <w:name w:val="Знак Знак"/>
    <w:basedOn w:val="a"/>
    <w:rsid w:val="0043185C"/>
    <w:pPr>
      <w:autoSpaceDE w:val="0"/>
      <w:autoSpaceDN w:val="0"/>
    </w:pPr>
    <w:rPr>
      <w:rFonts w:ascii="Verdana" w:hAnsi="Verdana" w:cs="Verdana"/>
      <w:sz w:val="20"/>
      <w:szCs w:val="20"/>
      <w:lang w:val="en-US" w:eastAsia="en-US"/>
    </w:rPr>
  </w:style>
  <w:style w:type="paragraph" w:styleId="a5">
    <w:name w:val="header"/>
    <w:basedOn w:val="a"/>
    <w:link w:val="a6"/>
    <w:rsid w:val="0043185C"/>
    <w:pPr>
      <w:tabs>
        <w:tab w:val="center" w:pos="4677"/>
        <w:tab w:val="right" w:pos="9355"/>
      </w:tabs>
    </w:pPr>
    <w:rPr>
      <w:lang w:val="x-none" w:eastAsia="x-none"/>
    </w:rPr>
  </w:style>
  <w:style w:type="character" w:customStyle="1" w:styleId="a6">
    <w:name w:val="Верхний колонтитул Знак"/>
    <w:basedOn w:val="a0"/>
    <w:link w:val="a5"/>
    <w:rsid w:val="0043185C"/>
    <w:rPr>
      <w:rFonts w:ascii="Times New Roman" w:eastAsia="Times New Roman" w:hAnsi="Times New Roman" w:cs="Times New Roman"/>
      <w:sz w:val="24"/>
      <w:szCs w:val="24"/>
      <w:lang w:val="x-none" w:eastAsia="x-none"/>
    </w:rPr>
  </w:style>
  <w:style w:type="character" w:styleId="a7">
    <w:name w:val="page number"/>
    <w:basedOn w:val="a0"/>
    <w:rsid w:val="0043185C"/>
  </w:style>
  <w:style w:type="paragraph" w:styleId="a8">
    <w:name w:val="footer"/>
    <w:basedOn w:val="a"/>
    <w:link w:val="a9"/>
    <w:rsid w:val="0043185C"/>
    <w:pPr>
      <w:tabs>
        <w:tab w:val="center" w:pos="4677"/>
        <w:tab w:val="right" w:pos="9355"/>
      </w:tabs>
    </w:pPr>
    <w:rPr>
      <w:lang w:val="x-none" w:eastAsia="x-none"/>
    </w:rPr>
  </w:style>
  <w:style w:type="character" w:customStyle="1" w:styleId="a9">
    <w:name w:val="Нижний колонтитул Знак"/>
    <w:basedOn w:val="a0"/>
    <w:link w:val="a8"/>
    <w:rsid w:val="0043185C"/>
    <w:rPr>
      <w:rFonts w:ascii="Times New Roman" w:eastAsia="Times New Roman" w:hAnsi="Times New Roman" w:cs="Times New Roman"/>
      <w:sz w:val="24"/>
      <w:szCs w:val="24"/>
      <w:lang w:val="x-none" w:eastAsia="x-none"/>
    </w:rPr>
  </w:style>
  <w:style w:type="character" w:styleId="aa">
    <w:name w:val="Hyperlink"/>
    <w:basedOn w:val="a0"/>
    <w:rsid w:val="0043185C"/>
    <w:rPr>
      <w:color w:val="0000FF"/>
      <w:u w:val="single"/>
    </w:rPr>
  </w:style>
  <w:style w:type="paragraph" w:styleId="ab">
    <w:name w:val="Body Text"/>
    <w:basedOn w:val="a"/>
    <w:link w:val="ac"/>
    <w:rsid w:val="0043185C"/>
    <w:pPr>
      <w:spacing w:after="120"/>
    </w:pPr>
    <w:rPr>
      <w:sz w:val="20"/>
      <w:szCs w:val="20"/>
      <w:lang w:val="uk-UA"/>
    </w:rPr>
  </w:style>
  <w:style w:type="character" w:customStyle="1" w:styleId="ac">
    <w:name w:val="Основной текст Знак"/>
    <w:basedOn w:val="a0"/>
    <w:link w:val="ab"/>
    <w:rsid w:val="0043185C"/>
    <w:rPr>
      <w:rFonts w:ascii="Times New Roman" w:eastAsia="Times New Roman" w:hAnsi="Times New Roman" w:cs="Times New Roman"/>
      <w:sz w:val="20"/>
      <w:szCs w:val="20"/>
      <w:lang w:val="uk-UA" w:eastAsia="ru-RU"/>
    </w:rPr>
  </w:style>
  <w:style w:type="table" w:styleId="ad">
    <w:name w:val="Table Grid"/>
    <w:basedOn w:val="a1"/>
    <w:rsid w:val="0043185C"/>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3185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8">
    <w:name w:val="p8"/>
    <w:basedOn w:val="a"/>
    <w:rsid w:val="0043185C"/>
    <w:pPr>
      <w:spacing w:before="100" w:beforeAutospacing="1" w:after="100" w:afterAutospacing="1"/>
    </w:pPr>
  </w:style>
  <w:style w:type="paragraph" w:customStyle="1" w:styleId="rvps12">
    <w:name w:val="rvps12"/>
    <w:basedOn w:val="a"/>
    <w:rsid w:val="0043185C"/>
    <w:pPr>
      <w:spacing w:before="100" w:beforeAutospacing="1" w:after="100" w:afterAutospacing="1"/>
    </w:pPr>
  </w:style>
  <w:style w:type="character" w:customStyle="1" w:styleId="apple-converted-space">
    <w:name w:val="apple-converted-space"/>
    <w:basedOn w:val="a0"/>
    <w:rsid w:val="0043185C"/>
  </w:style>
  <w:style w:type="character" w:customStyle="1" w:styleId="rvts15">
    <w:name w:val="rvts15"/>
    <w:basedOn w:val="a0"/>
    <w:rsid w:val="0043185C"/>
  </w:style>
  <w:style w:type="paragraph" w:customStyle="1" w:styleId="rvps14">
    <w:name w:val="rvps14"/>
    <w:basedOn w:val="a"/>
    <w:rsid w:val="0043185C"/>
    <w:pPr>
      <w:spacing w:before="100" w:beforeAutospacing="1" w:after="100" w:afterAutospacing="1"/>
    </w:pPr>
  </w:style>
  <w:style w:type="paragraph" w:customStyle="1" w:styleId="rvps3">
    <w:name w:val="rvps3"/>
    <w:basedOn w:val="a"/>
    <w:rsid w:val="0043185C"/>
    <w:pPr>
      <w:spacing w:before="100" w:beforeAutospacing="1" w:after="100" w:afterAutospacing="1"/>
    </w:pPr>
  </w:style>
  <w:style w:type="paragraph" w:customStyle="1" w:styleId="rvps8">
    <w:name w:val="rvps8"/>
    <w:basedOn w:val="a"/>
    <w:rsid w:val="0043185C"/>
    <w:pPr>
      <w:spacing w:before="100" w:beforeAutospacing="1" w:after="100" w:afterAutospacing="1"/>
    </w:pPr>
  </w:style>
  <w:style w:type="character" w:customStyle="1" w:styleId="rvts82">
    <w:name w:val="rvts82"/>
    <w:basedOn w:val="a0"/>
    <w:rsid w:val="0043185C"/>
  </w:style>
  <w:style w:type="paragraph" w:customStyle="1" w:styleId="rvps2">
    <w:name w:val="rvps2"/>
    <w:basedOn w:val="a"/>
    <w:rsid w:val="0043185C"/>
    <w:pPr>
      <w:spacing w:before="100" w:beforeAutospacing="1" w:after="100" w:afterAutospacing="1"/>
    </w:pPr>
  </w:style>
  <w:style w:type="character" w:customStyle="1" w:styleId="rvts46">
    <w:name w:val="rvts46"/>
    <w:basedOn w:val="a0"/>
    <w:rsid w:val="0043185C"/>
  </w:style>
  <w:style w:type="character" w:customStyle="1" w:styleId="rvts11">
    <w:name w:val="rvts11"/>
    <w:basedOn w:val="a0"/>
    <w:rsid w:val="0043185C"/>
  </w:style>
  <w:style w:type="paragraph" w:customStyle="1" w:styleId="StyleZakonu">
    <w:name w:val="StyleZakonu"/>
    <w:basedOn w:val="a"/>
    <w:link w:val="StyleZakonu0"/>
    <w:rsid w:val="0043185C"/>
    <w:pPr>
      <w:spacing w:after="60" w:line="220" w:lineRule="exact"/>
      <w:ind w:firstLine="284"/>
      <w:jc w:val="both"/>
    </w:pPr>
    <w:rPr>
      <w:sz w:val="20"/>
      <w:szCs w:val="20"/>
      <w:lang w:val="uk-UA"/>
    </w:rPr>
  </w:style>
  <w:style w:type="character" w:customStyle="1" w:styleId="StyleZakonu0">
    <w:name w:val="StyleZakonu Знак"/>
    <w:basedOn w:val="a0"/>
    <w:link w:val="StyleZakonu"/>
    <w:locked/>
    <w:rsid w:val="0043185C"/>
    <w:rPr>
      <w:rFonts w:ascii="Times New Roman" w:eastAsia="Times New Roman" w:hAnsi="Times New Roman" w:cs="Times New Roman"/>
      <w:sz w:val="20"/>
      <w:szCs w:val="20"/>
      <w:lang w:val="uk-UA" w:eastAsia="ru-RU"/>
    </w:rPr>
  </w:style>
  <w:style w:type="character" w:customStyle="1" w:styleId="match">
    <w:name w:val="match"/>
    <w:basedOn w:val="a0"/>
    <w:rsid w:val="0043185C"/>
  </w:style>
  <w:style w:type="paragraph" w:customStyle="1" w:styleId="ae">
    <w:name w:val="Нормальний текст"/>
    <w:basedOn w:val="a"/>
    <w:rsid w:val="0043185C"/>
    <w:pPr>
      <w:spacing w:before="120"/>
      <w:ind w:firstLine="567"/>
    </w:pPr>
    <w:rPr>
      <w:rFonts w:ascii="Antiqua" w:hAnsi="Antiqua"/>
      <w:sz w:val="26"/>
      <w:szCs w:val="20"/>
      <w:lang w:val="uk-UA"/>
    </w:rPr>
  </w:style>
  <w:style w:type="character" w:styleId="af">
    <w:name w:val="Strong"/>
    <w:basedOn w:val="a0"/>
    <w:qFormat/>
    <w:rsid w:val="0043185C"/>
    <w:rPr>
      <w:b/>
      <w:bCs/>
    </w:rPr>
  </w:style>
  <w:style w:type="character" w:styleId="af0">
    <w:name w:val="Emphasis"/>
    <w:basedOn w:val="a0"/>
    <w:uiPriority w:val="20"/>
    <w:qFormat/>
    <w:rsid w:val="0043185C"/>
    <w:rPr>
      <w:i/>
      <w:iCs/>
    </w:rPr>
  </w:style>
  <w:style w:type="character" w:customStyle="1" w:styleId="21">
    <w:name w:val="Основной текст (2)_"/>
    <w:link w:val="210"/>
    <w:locked/>
    <w:rsid w:val="0043185C"/>
    <w:rPr>
      <w:b/>
      <w:bCs/>
      <w:shd w:val="clear" w:color="auto" w:fill="FFFFFF"/>
    </w:rPr>
  </w:style>
  <w:style w:type="character" w:customStyle="1" w:styleId="12">
    <w:name w:val="Заголовок №1_"/>
    <w:link w:val="13"/>
    <w:locked/>
    <w:rsid w:val="0043185C"/>
    <w:rPr>
      <w:b/>
      <w:bCs/>
      <w:shd w:val="clear" w:color="auto" w:fill="FFFFFF"/>
    </w:rPr>
  </w:style>
  <w:style w:type="character" w:customStyle="1" w:styleId="14">
    <w:name w:val="Основной текст Знак1"/>
    <w:uiPriority w:val="99"/>
    <w:locked/>
    <w:rsid w:val="0043185C"/>
    <w:rPr>
      <w:rFonts w:ascii="Times New Roman" w:hAnsi="Times New Roman" w:cs="Times New Roman"/>
      <w:sz w:val="22"/>
      <w:szCs w:val="22"/>
      <w:u w:val="none"/>
    </w:rPr>
  </w:style>
  <w:style w:type="character" w:customStyle="1" w:styleId="22">
    <w:name w:val="Основной текст (2) + Не полужирный"/>
    <w:basedOn w:val="21"/>
    <w:rsid w:val="0043185C"/>
    <w:rPr>
      <w:b/>
      <w:bCs/>
      <w:shd w:val="clear" w:color="auto" w:fill="FFFFFF"/>
    </w:rPr>
  </w:style>
  <w:style w:type="character" w:customStyle="1" w:styleId="23">
    <w:name w:val="Основной текст (2)"/>
    <w:rsid w:val="0043185C"/>
    <w:rPr>
      <w:rFonts w:ascii="Times New Roman" w:hAnsi="Times New Roman" w:cs="Times New Roman"/>
      <w:b/>
      <w:bCs/>
      <w:sz w:val="22"/>
      <w:szCs w:val="22"/>
      <w:u w:val="single"/>
    </w:rPr>
  </w:style>
  <w:style w:type="character" w:customStyle="1" w:styleId="af1">
    <w:name w:val="Колонтитул_"/>
    <w:link w:val="15"/>
    <w:locked/>
    <w:rsid w:val="0043185C"/>
    <w:rPr>
      <w:noProof/>
      <w:shd w:val="clear" w:color="auto" w:fill="FFFFFF"/>
    </w:rPr>
  </w:style>
  <w:style w:type="character" w:customStyle="1" w:styleId="af2">
    <w:name w:val="Колонтитул"/>
    <w:basedOn w:val="af1"/>
    <w:rsid w:val="0043185C"/>
    <w:rPr>
      <w:noProof/>
      <w:shd w:val="clear" w:color="auto" w:fill="FFFFFF"/>
    </w:rPr>
  </w:style>
  <w:style w:type="character" w:customStyle="1" w:styleId="af3">
    <w:name w:val="Подпись к таблице_"/>
    <w:link w:val="af4"/>
    <w:locked/>
    <w:rsid w:val="0043185C"/>
    <w:rPr>
      <w:shd w:val="clear" w:color="auto" w:fill="FFFFFF"/>
    </w:rPr>
  </w:style>
  <w:style w:type="character" w:customStyle="1" w:styleId="24">
    <w:name w:val="Основной текст Знак2"/>
    <w:semiHidden/>
    <w:rsid w:val="0043185C"/>
    <w:rPr>
      <w:rFonts w:eastAsia="Times New Roman" w:cs="Times New Roman"/>
      <w:color w:val="000000"/>
      <w:sz w:val="24"/>
      <w:szCs w:val="24"/>
      <w:lang w:val="uk-UA" w:eastAsia="uk-UA"/>
    </w:rPr>
  </w:style>
  <w:style w:type="character" w:customStyle="1" w:styleId="af5">
    <w:name w:val="Основной текст + Полужирный"/>
    <w:rsid w:val="0043185C"/>
    <w:rPr>
      <w:rFonts w:ascii="Times New Roman" w:hAnsi="Times New Roman" w:cs="Times New Roman"/>
      <w:b/>
      <w:bCs/>
      <w:sz w:val="22"/>
      <w:szCs w:val="22"/>
      <w:u w:val="single"/>
    </w:rPr>
  </w:style>
  <w:style w:type="character" w:customStyle="1" w:styleId="16">
    <w:name w:val="Основной текст + Полужирный1"/>
    <w:rsid w:val="0043185C"/>
    <w:rPr>
      <w:rFonts w:ascii="Times New Roman" w:hAnsi="Times New Roman" w:cs="Times New Roman"/>
      <w:b/>
      <w:bCs/>
      <w:sz w:val="22"/>
      <w:szCs w:val="22"/>
      <w:u w:val="none"/>
    </w:rPr>
  </w:style>
  <w:style w:type="character" w:customStyle="1" w:styleId="af6">
    <w:name w:val="Подпись к картинке_"/>
    <w:link w:val="af7"/>
    <w:locked/>
    <w:rsid w:val="0043185C"/>
    <w:rPr>
      <w:shd w:val="clear" w:color="auto" w:fill="FFFFFF"/>
    </w:rPr>
  </w:style>
  <w:style w:type="character" w:customStyle="1" w:styleId="25">
    <w:name w:val="Подпись к таблице (2)_"/>
    <w:link w:val="26"/>
    <w:locked/>
    <w:rsid w:val="0043185C"/>
    <w:rPr>
      <w:b/>
      <w:bCs/>
      <w:shd w:val="clear" w:color="auto" w:fill="FFFFFF"/>
    </w:rPr>
  </w:style>
  <w:style w:type="character" w:customStyle="1" w:styleId="9pt">
    <w:name w:val="Основной текст + 9 pt"/>
    <w:aliases w:val="Полужирный"/>
    <w:rsid w:val="0043185C"/>
    <w:rPr>
      <w:rFonts w:ascii="Times New Roman" w:hAnsi="Times New Roman" w:cs="Times New Roman"/>
      <w:b/>
      <w:bCs/>
      <w:sz w:val="18"/>
      <w:szCs w:val="18"/>
      <w:u w:val="none"/>
    </w:rPr>
  </w:style>
  <w:style w:type="paragraph" w:customStyle="1" w:styleId="210">
    <w:name w:val="Основной текст (2)1"/>
    <w:basedOn w:val="a"/>
    <w:link w:val="21"/>
    <w:rsid w:val="0043185C"/>
    <w:pPr>
      <w:widowControl w:val="0"/>
      <w:shd w:val="clear" w:color="auto" w:fill="FFFFFF"/>
      <w:spacing w:line="274" w:lineRule="exact"/>
    </w:pPr>
    <w:rPr>
      <w:rFonts w:asciiTheme="minorHAnsi" w:eastAsiaTheme="minorHAnsi" w:hAnsiTheme="minorHAnsi" w:cstheme="minorBidi"/>
      <w:b/>
      <w:bCs/>
      <w:sz w:val="22"/>
      <w:szCs w:val="22"/>
      <w:lang w:eastAsia="en-US"/>
    </w:rPr>
  </w:style>
  <w:style w:type="paragraph" w:customStyle="1" w:styleId="13">
    <w:name w:val="Заголовок №1"/>
    <w:basedOn w:val="a"/>
    <w:link w:val="12"/>
    <w:rsid w:val="0043185C"/>
    <w:pPr>
      <w:widowControl w:val="0"/>
      <w:shd w:val="clear" w:color="auto" w:fill="FFFFFF"/>
      <w:spacing w:after="240" w:line="274" w:lineRule="exact"/>
      <w:ind w:hanging="1580"/>
      <w:jc w:val="center"/>
      <w:outlineLvl w:val="0"/>
    </w:pPr>
    <w:rPr>
      <w:rFonts w:asciiTheme="minorHAnsi" w:eastAsiaTheme="minorHAnsi" w:hAnsiTheme="minorHAnsi" w:cstheme="minorBidi"/>
      <w:b/>
      <w:bCs/>
      <w:sz w:val="22"/>
      <w:szCs w:val="22"/>
      <w:lang w:eastAsia="en-US"/>
    </w:rPr>
  </w:style>
  <w:style w:type="paragraph" w:customStyle="1" w:styleId="15">
    <w:name w:val="Колонтитул1"/>
    <w:basedOn w:val="a"/>
    <w:link w:val="af1"/>
    <w:rsid w:val="0043185C"/>
    <w:pPr>
      <w:widowControl w:val="0"/>
      <w:shd w:val="clear" w:color="auto" w:fill="FFFFFF"/>
      <w:spacing w:line="240" w:lineRule="atLeast"/>
    </w:pPr>
    <w:rPr>
      <w:rFonts w:asciiTheme="minorHAnsi" w:eastAsiaTheme="minorHAnsi" w:hAnsiTheme="minorHAnsi" w:cstheme="minorBidi"/>
      <w:noProof/>
      <w:sz w:val="22"/>
      <w:szCs w:val="22"/>
      <w:lang w:eastAsia="en-US"/>
    </w:rPr>
  </w:style>
  <w:style w:type="paragraph" w:customStyle="1" w:styleId="af4">
    <w:name w:val="Подпись к таблице"/>
    <w:basedOn w:val="a"/>
    <w:link w:val="af3"/>
    <w:rsid w:val="0043185C"/>
    <w:pPr>
      <w:widowControl w:val="0"/>
      <w:shd w:val="clear" w:color="auto" w:fill="FFFFFF"/>
      <w:spacing w:line="240" w:lineRule="atLeast"/>
    </w:pPr>
    <w:rPr>
      <w:rFonts w:asciiTheme="minorHAnsi" w:eastAsiaTheme="minorHAnsi" w:hAnsiTheme="minorHAnsi" w:cstheme="minorBidi"/>
      <w:sz w:val="22"/>
      <w:szCs w:val="22"/>
      <w:lang w:eastAsia="en-US"/>
    </w:rPr>
  </w:style>
  <w:style w:type="paragraph" w:customStyle="1" w:styleId="af7">
    <w:name w:val="Подпись к картинке"/>
    <w:basedOn w:val="a"/>
    <w:link w:val="af6"/>
    <w:rsid w:val="0043185C"/>
    <w:pPr>
      <w:widowControl w:val="0"/>
      <w:shd w:val="clear" w:color="auto" w:fill="FFFFFF"/>
      <w:spacing w:line="274" w:lineRule="exact"/>
      <w:jc w:val="both"/>
    </w:pPr>
    <w:rPr>
      <w:rFonts w:asciiTheme="minorHAnsi" w:eastAsiaTheme="minorHAnsi" w:hAnsiTheme="minorHAnsi" w:cstheme="minorBidi"/>
      <w:sz w:val="22"/>
      <w:szCs w:val="22"/>
      <w:lang w:eastAsia="en-US"/>
    </w:rPr>
  </w:style>
  <w:style w:type="paragraph" w:customStyle="1" w:styleId="26">
    <w:name w:val="Подпись к таблице (2)"/>
    <w:basedOn w:val="a"/>
    <w:link w:val="25"/>
    <w:rsid w:val="0043185C"/>
    <w:pPr>
      <w:widowControl w:val="0"/>
      <w:shd w:val="clear" w:color="auto" w:fill="FFFFFF"/>
      <w:spacing w:line="240" w:lineRule="atLeast"/>
    </w:pPr>
    <w:rPr>
      <w:rFonts w:asciiTheme="minorHAnsi" w:eastAsiaTheme="minorHAnsi" w:hAnsiTheme="minorHAnsi" w:cstheme="minorBidi"/>
      <w:b/>
      <w:bCs/>
      <w:sz w:val="22"/>
      <w:szCs w:val="22"/>
      <w:lang w:eastAsia="en-US"/>
    </w:rPr>
  </w:style>
  <w:style w:type="paragraph" w:styleId="af8">
    <w:name w:val="No Spacing"/>
    <w:link w:val="af9"/>
    <w:qFormat/>
    <w:rsid w:val="0043185C"/>
    <w:pPr>
      <w:spacing w:after="0" w:line="240" w:lineRule="auto"/>
    </w:pPr>
    <w:rPr>
      <w:rFonts w:ascii="Calibri" w:eastAsia="Calibri" w:hAnsi="Calibri" w:cs="Times New Roman"/>
    </w:rPr>
  </w:style>
  <w:style w:type="paragraph" w:styleId="afa">
    <w:name w:val="Body Text Indent"/>
    <w:basedOn w:val="a"/>
    <w:link w:val="afb"/>
    <w:rsid w:val="0043185C"/>
    <w:pPr>
      <w:widowControl w:val="0"/>
      <w:spacing w:after="120"/>
      <w:ind w:left="283"/>
    </w:pPr>
    <w:rPr>
      <w:rFonts w:ascii="Courier New" w:hAnsi="Courier New"/>
      <w:color w:val="000000"/>
      <w:lang w:val="uk-UA" w:eastAsia="uk-UA"/>
    </w:rPr>
  </w:style>
  <w:style w:type="character" w:customStyle="1" w:styleId="afb">
    <w:name w:val="Основной текст с отступом Знак"/>
    <w:basedOn w:val="a0"/>
    <w:link w:val="afa"/>
    <w:rsid w:val="0043185C"/>
    <w:rPr>
      <w:rFonts w:ascii="Courier New" w:eastAsia="Times New Roman" w:hAnsi="Courier New" w:cs="Times New Roman"/>
      <w:color w:val="000000"/>
      <w:sz w:val="24"/>
      <w:szCs w:val="24"/>
      <w:lang w:val="uk-UA" w:eastAsia="uk-UA"/>
    </w:rPr>
  </w:style>
  <w:style w:type="paragraph" w:styleId="27">
    <w:name w:val="Body Text Indent 2"/>
    <w:basedOn w:val="a"/>
    <w:link w:val="28"/>
    <w:rsid w:val="0043185C"/>
    <w:pPr>
      <w:widowControl w:val="0"/>
      <w:spacing w:after="120" w:line="480" w:lineRule="auto"/>
      <w:ind w:left="283"/>
    </w:pPr>
    <w:rPr>
      <w:rFonts w:ascii="Courier New" w:hAnsi="Courier New"/>
      <w:color w:val="000000"/>
      <w:lang w:val="uk-UA" w:eastAsia="uk-UA"/>
    </w:rPr>
  </w:style>
  <w:style w:type="character" w:customStyle="1" w:styleId="28">
    <w:name w:val="Основной текст с отступом 2 Знак"/>
    <w:basedOn w:val="a0"/>
    <w:link w:val="27"/>
    <w:rsid w:val="0043185C"/>
    <w:rPr>
      <w:rFonts w:ascii="Courier New" w:eastAsia="Times New Roman" w:hAnsi="Courier New" w:cs="Times New Roman"/>
      <w:color w:val="000000"/>
      <w:sz w:val="24"/>
      <w:szCs w:val="24"/>
      <w:lang w:val="uk-UA" w:eastAsia="uk-UA"/>
    </w:rPr>
  </w:style>
  <w:style w:type="paragraph" w:customStyle="1" w:styleId="31">
    <w:name w:val="Знак Знак3"/>
    <w:basedOn w:val="a"/>
    <w:rsid w:val="0043185C"/>
    <w:rPr>
      <w:rFonts w:ascii="Verdana" w:hAnsi="Verdana" w:cs="Verdana"/>
      <w:sz w:val="20"/>
      <w:szCs w:val="20"/>
      <w:lang w:val="en-US" w:eastAsia="en-US"/>
    </w:rPr>
  </w:style>
  <w:style w:type="paragraph" w:styleId="HTML">
    <w:name w:val="HTML Preformatted"/>
    <w:basedOn w:val="a"/>
    <w:link w:val="HTML0"/>
    <w:uiPriority w:val="99"/>
    <w:rsid w:val="00431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43185C"/>
    <w:rPr>
      <w:rFonts w:ascii="Courier New" w:eastAsia="Times New Roman" w:hAnsi="Courier New" w:cs="Times New Roman"/>
      <w:sz w:val="20"/>
      <w:szCs w:val="20"/>
      <w:lang w:val="x-none" w:eastAsia="x-none"/>
    </w:rPr>
  </w:style>
  <w:style w:type="paragraph" w:customStyle="1" w:styleId="32">
    <w:name w:val="Знак Знак3"/>
    <w:basedOn w:val="a"/>
    <w:uiPriority w:val="99"/>
    <w:rsid w:val="0043185C"/>
    <w:rPr>
      <w:rFonts w:ascii="Verdana" w:hAnsi="Verdana" w:cs="Verdana"/>
      <w:sz w:val="20"/>
      <w:szCs w:val="20"/>
      <w:lang w:val="en-US" w:eastAsia="en-US"/>
    </w:rPr>
  </w:style>
  <w:style w:type="character" w:customStyle="1" w:styleId="Bodytext">
    <w:name w:val="Body text_"/>
    <w:link w:val="Bodytext1"/>
    <w:locked/>
    <w:rsid w:val="0043185C"/>
    <w:rPr>
      <w:sz w:val="18"/>
      <w:szCs w:val="18"/>
      <w:shd w:val="clear" w:color="auto" w:fill="FFFFFF"/>
    </w:rPr>
  </w:style>
  <w:style w:type="paragraph" w:customStyle="1" w:styleId="Bodytext1">
    <w:name w:val="Body text1"/>
    <w:basedOn w:val="a"/>
    <w:link w:val="Bodytext"/>
    <w:rsid w:val="0043185C"/>
    <w:pPr>
      <w:widowControl w:val="0"/>
      <w:shd w:val="clear" w:color="auto" w:fill="FFFFFF"/>
      <w:spacing w:before="180" w:line="228" w:lineRule="exact"/>
      <w:ind w:hanging="440"/>
    </w:pPr>
    <w:rPr>
      <w:rFonts w:asciiTheme="minorHAnsi" w:eastAsiaTheme="minorHAnsi" w:hAnsiTheme="minorHAnsi" w:cstheme="minorBidi"/>
      <w:sz w:val="18"/>
      <w:szCs w:val="18"/>
      <w:lang w:eastAsia="en-US"/>
    </w:rPr>
  </w:style>
  <w:style w:type="character" w:customStyle="1" w:styleId="17">
    <w:name w:val="Строгий1"/>
    <w:rsid w:val="0043185C"/>
    <w:rPr>
      <w:b/>
      <w:bCs/>
    </w:rPr>
  </w:style>
  <w:style w:type="character" w:customStyle="1" w:styleId="rvts44">
    <w:name w:val="rvts44"/>
    <w:rsid w:val="0043185C"/>
  </w:style>
  <w:style w:type="character" w:customStyle="1" w:styleId="rvts9">
    <w:name w:val="rvts9"/>
    <w:rsid w:val="0043185C"/>
  </w:style>
  <w:style w:type="paragraph" w:styleId="afc">
    <w:name w:val="Balloon Text"/>
    <w:basedOn w:val="a"/>
    <w:link w:val="afd"/>
    <w:rsid w:val="0043185C"/>
    <w:pPr>
      <w:widowControl w:val="0"/>
    </w:pPr>
    <w:rPr>
      <w:rFonts w:ascii="Tahoma" w:hAnsi="Tahoma"/>
      <w:color w:val="000000"/>
      <w:sz w:val="16"/>
      <w:szCs w:val="16"/>
      <w:lang w:val="uk-UA" w:eastAsia="uk-UA"/>
    </w:rPr>
  </w:style>
  <w:style w:type="character" w:customStyle="1" w:styleId="afd">
    <w:name w:val="Текст выноски Знак"/>
    <w:basedOn w:val="a0"/>
    <w:link w:val="afc"/>
    <w:rsid w:val="0043185C"/>
    <w:rPr>
      <w:rFonts w:ascii="Tahoma" w:eastAsia="Times New Roman" w:hAnsi="Tahoma" w:cs="Times New Roman"/>
      <w:color w:val="000000"/>
      <w:sz w:val="16"/>
      <w:szCs w:val="16"/>
      <w:lang w:val="uk-UA" w:eastAsia="uk-UA"/>
    </w:rPr>
  </w:style>
  <w:style w:type="paragraph" w:customStyle="1" w:styleId="NoSpacing1">
    <w:name w:val="No Spacing1"/>
    <w:rsid w:val="0043185C"/>
    <w:pPr>
      <w:spacing w:after="0" w:line="240" w:lineRule="auto"/>
    </w:pPr>
    <w:rPr>
      <w:rFonts w:ascii="Times New Roman" w:eastAsia="Times New Roman" w:hAnsi="Times New Roman" w:cs="Times New Roman"/>
      <w:sz w:val="20"/>
      <w:szCs w:val="20"/>
      <w:lang w:eastAsia="ru-RU"/>
    </w:rPr>
  </w:style>
  <w:style w:type="paragraph" w:customStyle="1" w:styleId="afe">
    <w:name w:val="Назва документа"/>
    <w:basedOn w:val="a"/>
    <w:next w:val="ae"/>
    <w:rsid w:val="0043185C"/>
    <w:pPr>
      <w:keepNext/>
      <w:keepLines/>
      <w:spacing w:before="240" w:after="240"/>
      <w:jc w:val="center"/>
    </w:pPr>
    <w:rPr>
      <w:rFonts w:ascii="Antiqua" w:hAnsi="Antiqua"/>
      <w:b/>
      <w:sz w:val="26"/>
      <w:szCs w:val="20"/>
      <w:lang w:val="uk-UA"/>
    </w:rPr>
  </w:style>
  <w:style w:type="paragraph" w:customStyle="1" w:styleId="18">
    <w:name w:val="Без интервала1"/>
    <w:rsid w:val="0043185C"/>
    <w:pPr>
      <w:spacing w:after="0" w:line="240" w:lineRule="auto"/>
    </w:pPr>
    <w:rPr>
      <w:rFonts w:ascii="Calibri" w:eastAsia="Times New Roman" w:hAnsi="Calibri" w:cs="Times New Roman"/>
    </w:rPr>
  </w:style>
  <w:style w:type="paragraph" w:customStyle="1" w:styleId="19">
    <w:name w:val="Без интервала1"/>
    <w:rsid w:val="0043185C"/>
    <w:pPr>
      <w:spacing w:after="0" w:line="240" w:lineRule="auto"/>
    </w:pPr>
    <w:rPr>
      <w:rFonts w:ascii="Times New Roman" w:eastAsia="Times New Roman" w:hAnsi="Times New Roman" w:cs="Times New Roman"/>
      <w:sz w:val="20"/>
      <w:szCs w:val="20"/>
      <w:lang w:eastAsia="ru-RU"/>
    </w:rPr>
  </w:style>
  <w:style w:type="character" w:customStyle="1" w:styleId="FontStyle14">
    <w:name w:val="Font Style14"/>
    <w:rsid w:val="0043185C"/>
    <w:rPr>
      <w:rFonts w:ascii="Times New Roman" w:hAnsi="Times New Roman"/>
      <w:sz w:val="26"/>
    </w:rPr>
  </w:style>
  <w:style w:type="paragraph" w:customStyle="1" w:styleId="1a">
    <w:name w:val="Знак Знак1 Знак"/>
    <w:basedOn w:val="a"/>
    <w:rsid w:val="0043185C"/>
    <w:rPr>
      <w:rFonts w:ascii="Verdana" w:hAnsi="Verdana" w:cs="Verdana"/>
      <w:sz w:val="20"/>
      <w:szCs w:val="20"/>
      <w:lang w:val="en-US" w:eastAsia="en-US"/>
    </w:rPr>
  </w:style>
  <w:style w:type="character" w:styleId="aff">
    <w:name w:val="FollowedHyperlink"/>
    <w:rsid w:val="0043185C"/>
    <w:rPr>
      <w:color w:val="800080"/>
      <w:u w:val="single"/>
    </w:rPr>
  </w:style>
  <w:style w:type="paragraph" w:styleId="33">
    <w:name w:val="Body Text Indent 3"/>
    <w:basedOn w:val="a"/>
    <w:link w:val="34"/>
    <w:rsid w:val="0043185C"/>
    <w:pPr>
      <w:widowControl w:val="0"/>
      <w:spacing w:after="120"/>
      <w:ind w:left="283"/>
    </w:pPr>
    <w:rPr>
      <w:rFonts w:ascii="Courier New" w:hAnsi="Courier New" w:cs="Courier New"/>
      <w:color w:val="000000"/>
      <w:sz w:val="16"/>
      <w:szCs w:val="16"/>
      <w:lang w:val="uk-UA" w:eastAsia="uk-UA"/>
    </w:rPr>
  </w:style>
  <w:style w:type="character" w:customStyle="1" w:styleId="34">
    <w:name w:val="Основной текст с отступом 3 Знак"/>
    <w:basedOn w:val="a0"/>
    <w:link w:val="33"/>
    <w:rsid w:val="0043185C"/>
    <w:rPr>
      <w:rFonts w:ascii="Courier New" w:eastAsia="Times New Roman" w:hAnsi="Courier New" w:cs="Courier New"/>
      <w:color w:val="000000"/>
      <w:sz w:val="16"/>
      <w:szCs w:val="16"/>
      <w:lang w:val="uk-UA" w:eastAsia="uk-UA"/>
    </w:rPr>
  </w:style>
  <w:style w:type="paragraph" w:styleId="aff0">
    <w:name w:val="Title"/>
    <w:basedOn w:val="a"/>
    <w:link w:val="aff1"/>
    <w:qFormat/>
    <w:rsid w:val="0043185C"/>
    <w:pPr>
      <w:jc w:val="center"/>
    </w:pPr>
    <w:rPr>
      <w:sz w:val="20"/>
      <w:szCs w:val="20"/>
      <w:lang w:val="en-US"/>
    </w:rPr>
  </w:style>
  <w:style w:type="character" w:customStyle="1" w:styleId="aff1">
    <w:name w:val="Название Знак"/>
    <w:basedOn w:val="a0"/>
    <w:link w:val="aff0"/>
    <w:rsid w:val="0043185C"/>
    <w:rPr>
      <w:rFonts w:ascii="Times New Roman" w:eastAsia="Times New Roman" w:hAnsi="Times New Roman" w:cs="Times New Roman"/>
      <w:sz w:val="20"/>
      <w:szCs w:val="20"/>
      <w:lang w:val="en-US" w:eastAsia="ru-RU"/>
    </w:rPr>
  </w:style>
  <w:style w:type="paragraph" w:customStyle="1" w:styleId="ListParagraph1">
    <w:name w:val="List Paragraph1"/>
    <w:basedOn w:val="a"/>
    <w:rsid w:val="0043185C"/>
    <w:pPr>
      <w:ind w:left="720"/>
    </w:pPr>
    <w:rPr>
      <w:sz w:val="20"/>
      <w:szCs w:val="20"/>
    </w:rPr>
  </w:style>
  <w:style w:type="character" w:customStyle="1" w:styleId="rvts23">
    <w:name w:val="rvts23"/>
    <w:rsid w:val="0043185C"/>
  </w:style>
  <w:style w:type="paragraph" w:customStyle="1" w:styleId="listparagraph">
    <w:name w:val="listparagraph"/>
    <w:basedOn w:val="a"/>
    <w:rsid w:val="0043185C"/>
    <w:pPr>
      <w:spacing w:before="100" w:beforeAutospacing="1" w:after="100" w:afterAutospacing="1"/>
    </w:pPr>
    <w:rPr>
      <w:rFonts w:eastAsia="Calibri"/>
    </w:rPr>
  </w:style>
  <w:style w:type="paragraph" w:styleId="29">
    <w:name w:val="Body Text 2"/>
    <w:basedOn w:val="a"/>
    <w:link w:val="2a"/>
    <w:rsid w:val="0043185C"/>
    <w:pPr>
      <w:spacing w:after="120" w:line="480" w:lineRule="auto"/>
    </w:pPr>
    <w:rPr>
      <w:lang w:val="x-none"/>
    </w:rPr>
  </w:style>
  <w:style w:type="character" w:customStyle="1" w:styleId="2a">
    <w:name w:val="Основной текст 2 Знак"/>
    <w:basedOn w:val="a0"/>
    <w:link w:val="29"/>
    <w:rsid w:val="0043185C"/>
    <w:rPr>
      <w:rFonts w:ascii="Times New Roman" w:eastAsia="Times New Roman" w:hAnsi="Times New Roman" w:cs="Times New Roman"/>
      <w:sz w:val="24"/>
      <w:szCs w:val="24"/>
      <w:lang w:val="x-none" w:eastAsia="ru-RU"/>
    </w:rPr>
  </w:style>
  <w:style w:type="paragraph" w:customStyle="1" w:styleId="Standard">
    <w:name w:val="Standard"/>
    <w:rsid w:val="0043185C"/>
    <w:pPr>
      <w:widowControl w:val="0"/>
      <w:suppressAutoHyphens/>
      <w:autoSpaceDN w:val="0"/>
      <w:spacing w:after="0" w:line="240" w:lineRule="auto"/>
      <w:textAlignment w:val="baseline"/>
    </w:pPr>
    <w:rPr>
      <w:rFonts w:ascii="Liberation Serif" w:eastAsia="Times New Roman" w:hAnsi="Liberation Serif" w:cs="FreeSans"/>
      <w:kern w:val="3"/>
      <w:sz w:val="24"/>
      <w:szCs w:val="24"/>
      <w:lang w:eastAsia="zh-CN" w:bidi="hi-IN"/>
    </w:rPr>
  </w:style>
  <w:style w:type="character" w:customStyle="1" w:styleId="af9">
    <w:name w:val="Без интервала Знак"/>
    <w:link w:val="af8"/>
    <w:locked/>
    <w:rsid w:val="0043185C"/>
    <w:rPr>
      <w:rFonts w:ascii="Calibri" w:eastAsia="Calibri" w:hAnsi="Calibri" w:cs="Times New Roman"/>
    </w:rPr>
  </w:style>
  <w:style w:type="character" w:customStyle="1" w:styleId="2b">
    <w:name w:val="Стиль2"/>
    <w:rsid w:val="004318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687430">
      <w:bodyDiv w:val="1"/>
      <w:marLeft w:val="0"/>
      <w:marRight w:val="0"/>
      <w:marTop w:val="0"/>
      <w:marBottom w:val="0"/>
      <w:divBdr>
        <w:top w:val="none" w:sz="0" w:space="0" w:color="auto"/>
        <w:left w:val="none" w:sz="0" w:space="0" w:color="auto"/>
        <w:bottom w:val="none" w:sz="0" w:space="0" w:color="auto"/>
        <w:right w:val="none" w:sz="0" w:space="0" w:color="auto"/>
      </w:divBdr>
    </w:div>
    <w:div w:id="119257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1055</Words>
  <Characters>6014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dc:creator>
  <cp:keywords/>
  <dc:description/>
  <cp:lastModifiedBy>Екатерина</cp:lastModifiedBy>
  <cp:revision>4</cp:revision>
  <dcterms:created xsi:type="dcterms:W3CDTF">2018-05-17T06:40:00Z</dcterms:created>
  <dcterms:modified xsi:type="dcterms:W3CDTF">2018-05-18T11:14:00Z</dcterms:modified>
</cp:coreProperties>
</file>